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FF" w:rsidRDefault="00BD50FF" w:rsidP="00BD50FF">
      <w:pPr>
        <w:pStyle w:val="2"/>
        <w:ind w:firstLineChars="0" w:firstLine="0"/>
        <w:jc w:val="center"/>
      </w:pPr>
      <w:bookmarkStart w:id="0" w:name="_Toc13166"/>
      <w:r>
        <w:rPr>
          <w:rFonts w:hint="eastAsia"/>
        </w:rPr>
        <w:t>附表3</w:t>
      </w:r>
      <w:r>
        <w:t xml:space="preserve"> </w:t>
      </w:r>
      <w:r>
        <w:rPr>
          <w:rFonts w:hint="eastAsia"/>
        </w:rPr>
        <w:t>教育领域个性绩效指标（参考）</w:t>
      </w:r>
      <w:bookmarkEnd w:id="0"/>
    </w:p>
    <w:tbl>
      <w:tblPr>
        <w:tblW w:w="4997" w:type="pct"/>
        <w:tblLayout w:type="fixed"/>
        <w:tblCellMar>
          <w:left w:w="0" w:type="dxa"/>
          <w:right w:w="0" w:type="dxa"/>
        </w:tblCellMar>
        <w:tblLook w:val="0000"/>
      </w:tblPr>
      <w:tblGrid>
        <w:gridCol w:w="443"/>
        <w:gridCol w:w="1032"/>
        <w:gridCol w:w="1325"/>
        <w:gridCol w:w="984"/>
        <w:gridCol w:w="984"/>
        <w:gridCol w:w="3207"/>
        <w:gridCol w:w="542"/>
        <w:gridCol w:w="710"/>
        <w:gridCol w:w="4753"/>
      </w:tblGrid>
      <w:tr w:rsidR="00BD50FF" w:rsidTr="009332EA">
        <w:trPr>
          <w:cantSplit/>
          <w:trHeight w:val="138"/>
          <w:tblHeader/>
        </w:trPr>
        <w:tc>
          <w:tcPr>
            <w:tcW w:w="158"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center"/>
              <w:rPr>
                <w:rFonts w:ascii="Times New Roman" w:eastAsia="仿宋_GB2312" w:hAnsi="Times New Roman"/>
                <w:b/>
                <w:color w:val="000000"/>
                <w:szCs w:val="21"/>
              </w:rPr>
            </w:pPr>
            <w:r>
              <w:rPr>
                <w:rFonts w:ascii="Times New Roman" w:eastAsia="仿宋_GB2312" w:hAnsi="Times New Roman"/>
                <w:b/>
                <w:color w:val="000000"/>
                <w:kern w:val="0"/>
                <w:szCs w:val="21"/>
              </w:rPr>
              <w:t>指标序号</w:t>
            </w:r>
          </w:p>
        </w:tc>
        <w:tc>
          <w:tcPr>
            <w:tcW w:w="369"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center"/>
              <w:rPr>
                <w:rFonts w:ascii="Times New Roman" w:eastAsia="仿宋_GB2312" w:hAnsi="Times New Roman"/>
                <w:b/>
                <w:color w:val="000000"/>
                <w:szCs w:val="21"/>
              </w:rPr>
            </w:pPr>
            <w:r>
              <w:rPr>
                <w:rFonts w:ascii="Times New Roman" w:eastAsia="仿宋_GB2312" w:hAnsi="Times New Roman"/>
                <w:b/>
                <w:color w:val="000000"/>
                <w:kern w:val="0"/>
                <w:szCs w:val="21"/>
              </w:rPr>
              <w:t>行业类别</w:t>
            </w:r>
          </w:p>
        </w:tc>
        <w:tc>
          <w:tcPr>
            <w:tcW w:w="474"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center"/>
              <w:rPr>
                <w:rFonts w:ascii="Times New Roman" w:eastAsia="仿宋_GB2312" w:hAnsi="Times New Roman"/>
                <w:b/>
                <w:color w:val="000000"/>
                <w:szCs w:val="21"/>
              </w:rPr>
            </w:pPr>
            <w:r>
              <w:rPr>
                <w:rFonts w:ascii="Times New Roman" w:eastAsia="仿宋_GB2312" w:hAnsi="Times New Roman"/>
                <w:b/>
                <w:color w:val="000000"/>
                <w:kern w:val="0"/>
                <w:szCs w:val="21"/>
              </w:rPr>
              <w:t>资金用途</w:t>
            </w:r>
          </w:p>
        </w:tc>
        <w:tc>
          <w:tcPr>
            <w:tcW w:w="2299" w:type="pct"/>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szCs w:val="21"/>
              </w:rPr>
            </w:pPr>
            <w:r>
              <w:rPr>
                <w:rFonts w:ascii="Times New Roman" w:eastAsia="仿宋_GB2312" w:hAnsi="Times New Roman"/>
                <w:b/>
                <w:color w:val="000000"/>
                <w:kern w:val="0"/>
                <w:szCs w:val="21"/>
              </w:rPr>
              <w:t>绩效指标</w:t>
            </w:r>
          </w:p>
        </w:tc>
        <w:tc>
          <w:tcPr>
            <w:tcW w:w="1700"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center"/>
              <w:rPr>
                <w:rFonts w:ascii="Times New Roman" w:eastAsia="仿宋_GB2312" w:hAnsi="Times New Roman"/>
                <w:b/>
                <w:color w:val="000000"/>
                <w:szCs w:val="21"/>
              </w:rPr>
            </w:pPr>
            <w:r>
              <w:rPr>
                <w:rFonts w:ascii="Times New Roman" w:eastAsia="仿宋_GB2312" w:hAnsi="Times New Roman"/>
                <w:b/>
                <w:color w:val="000000"/>
                <w:kern w:val="0"/>
                <w:szCs w:val="21"/>
              </w:rPr>
              <w:t>指标解释</w:t>
            </w:r>
          </w:p>
        </w:tc>
      </w:tr>
      <w:tr w:rsidR="00BD50FF" w:rsidTr="009332EA">
        <w:trPr>
          <w:cantSplit/>
          <w:trHeight w:val="143"/>
          <w:tblHeader/>
        </w:trPr>
        <w:tc>
          <w:tcPr>
            <w:tcW w:w="158"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pPr>
          </w:p>
        </w:tc>
        <w:tc>
          <w:tcPr>
            <w:tcW w:w="369"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pPr>
          </w:p>
        </w:tc>
        <w:tc>
          <w:tcPr>
            <w:tcW w:w="474"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pPr>
          </w:p>
        </w:tc>
        <w:tc>
          <w:tcPr>
            <w:tcW w:w="352"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kern w:val="0"/>
                <w:szCs w:val="21"/>
              </w:rPr>
            </w:pPr>
            <w:r>
              <w:rPr>
                <w:rFonts w:ascii="Times New Roman" w:eastAsia="仿宋_GB2312" w:hAnsi="Times New Roman"/>
                <w:b/>
                <w:color w:val="000000"/>
                <w:kern w:val="0"/>
                <w:szCs w:val="21"/>
              </w:rPr>
              <w:t>一级指标</w:t>
            </w:r>
          </w:p>
        </w:tc>
        <w:tc>
          <w:tcPr>
            <w:tcW w:w="352"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kern w:val="0"/>
                <w:szCs w:val="21"/>
              </w:rPr>
            </w:pPr>
            <w:r>
              <w:rPr>
                <w:rFonts w:ascii="Times New Roman" w:eastAsia="仿宋_GB2312" w:hAnsi="Times New Roman"/>
                <w:b/>
                <w:color w:val="000000"/>
                <w:kern w:val="0"/>
                <w:szCs w:val="21"/>
              </w:rPr>
              <w:t>二级指标</w:t>
            </w:r>
          </w:p>
        </w:tc>
        <w:tc>
          <w:tcPr>
            <w:tcW w:w="159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kern w:val="0"/>
                <w:szCs w:val="21"/>
              </w:rPr>
            </w:pPr>
            <w:r>
              <w:rPr>
                <w:rFonts w:ascii="Times New Roman" w:eastAsia="仿宋_GB2312" w:hAnsi="Times New Roman"/>
                <w:b/>
                <w:color w:val="000000"/>
                <w:kern w:val="0"/>
                <w:szCs w:val="21"/>
              </w:rPr>
              <w:t>三级指标</w:t>
            </w:r>
          </w:p>
        </w:tc>
        <w:tc>
          <w:tcPr>
            <w:tcW w:w="1700"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b/>
                <w:color w:val="000000"/>
                <w:kern w:val="0"/>
                <w:szCs w:val="21"/>
              </w:rPr>
            </w:pPr>
          </w:p>
        </w:tc>
      </w:tr>
      <w:tr w:rsidR="00BD50FF" w:rsidTr="009332EA">
        <w:trPr>
          <w:cantSplit/>
          <w:trHeight w:val="143"/>
          <w:tblHeader/>
        </w:trPr>
        <w:tc>
          <w:tcPr>
            <w:tcW w:w="158"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pPr>
          </w:p>
        </w:tc>
        <w:tc>
          <w:tcPr>
            <w:tcW w:w="369"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pPr>
          </w:p>
        </w:tc>
        <w:tc>
          <w:tcPr>
            <w:tcW w:w="474"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pPr>
          </w:p>
        </w:tc>
        <w:tc>
          <w:tcPr>
            <w:tcW w:w="352"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pPr>
          </w:p>
        </w:tc>
        <w:tc>
          <w:tcPr>
            <w:tcW w:w="352"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pPr>
          </w:p>
        </w:tc>
        <w:tc>
          <w:tcPr>
            <w:tcW w:w="114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kern w:val="0"/>
                <w:szCs w:val="21"/>
              </w:rPr>
            </w:pPr>
            <w:r>
              <w:rPr>
                <w:rFonts w:ascii="Times New Roman" w:eastAsia="仿宋_GB2312" w:hAnsi="Times New Roman"/>
                <w:b/>
                <w:color w:val="000000"/>
                <w:kern w:val="0"/>
                <w:szCs w:val="21"/>
              </w:rPr>
              <w:t>内容</w:t>
            </w:r>
          </w:p>
        </w:tc>
        <w:tc>
          <w:tcPr>
            <w:tcW w:w="19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kern w:val="0"/>
                <w:szCs w:val="21"/>
              </w:rPr>
            </w:pPr>
            <w:r>
              <w:rPr>
                <w:rFonts w:ascii="Times New Roman" w:eastAsia="仿宋_GB2312" w:hAnsi="Times New Roman"/>
                <w:b/>
                <w:color w:val="000000"/>
                <w:kern w:val="0"/>
                <w:szCs w:val="21"/>
              </w:rPr>
              <w:t>性质</w:t>
            </w:r>
          </w:p>
        </w:tc>
        <w:tc>
          <w:tcPr>
            <w:tcW w:w="2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jc w:val="center"/>
              <w:textAlignment w:val="bottom"/>
              <w:rPr>
                <w:rFonts w:ascii="Times New Roman" w:eastAsia="仿宋_GB2312" w:hAnsi="Times New Roman"/>
                <w:b/>
                <w:color w:val="000000"/>
                <w:kern w:val="0"/>
                <w:szCs w:val="21"/>
              </w:rPr>
            </w:pPr>
            <w:r>
              <w:rPr>
                <w:rFonts w:ascii="Times New Roman" w:eastAsia="仿宋_GB2312" w:hAnsi="Times New Roman"/>
                <w:b/>
                <w:color w:val="000000"/>
                <w:kern w:val="0"/>
                <w:szCs w:val="21"/>
              </w:rPr>
              <w:t>单位</w:t>
            </w:r>
          </w:p>
        </w:tc>
        <w:tc>
          <w:tcPr>
            <w:tcW w:w="1700"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b/>
                <w:color w:val="000000"/>
                <w:kern w:val="0"/>
                <w:szCs w:val="21"/>
              </w:rPr>
            </w:pPr>
          </w:p>
        </w:tc>
      </w:tr>
      <w:tr w:rsidR="00BD50FF" w:rsidRPr="007975AD"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001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民族教育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双语培训人次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反映民族地区教育参训人次</w:t>
            </w:r>
          </w:p>
        </w:tc>
      </w:tr>
      <w:tr w:rsidR="00BD50FF" w:rsidRPr="007975AD"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002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民族教育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双语教材编译和审查的字数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万千字</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反映双语教材建设情况</w:t>
            </w:r>
          </w:p>
        </w:tc>
      </w:tr>
      <w:tr w:rsidR="00BD50FF" w:rsidRPr="007975AD"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003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民族教育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双语教辅材料编译字数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万千字</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反映双语教辅材料编译数量情况</w:t>
            </w:r>
          </w:p>
        </w:tc>
      </w:tr>
      <w:tr w:rsidR="00BD50FF" w:rsidRPr="007975AD"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004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民族教育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材料质量符合教育教学标准</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反映编译教材质量</w:t>
            </w:r>
          </w:p>
        </w:tc>
      </w:tr>
      <w:tr w:rsidR="00BD50FF" w:rsidRPr="007975AD"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005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民族教育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提高少数民族双语教学水平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反映民族地区双语教师和学生汉语能力的提升状况</w:t>
            </w:r>
          </w:p>
        </w:tc>
      </w:tr>
      <w:tr w:rsidR="00BD50FF" w:rsidRPr="007975AD"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006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民族教育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推进民族地区汉语普及率提升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7975AD" w:rsidRDefault="00BD50FF" w:rsidP="007975AD">
            <w:pPr>
              <w:widowControl/>
              <w:textAlignment w:val="bottom"/>
              <w:rPr>
                <w:rFonts w:ascii="Times New Roman" w:eastAsia="仿宋_GB2312" w:hAnsi="Times New Roman"/>
                <w:color w:val="000000"/>
                <w:szCs w:val="21"/>
              </w:rPr>
            </w:pPr>
            <w:r w:rsidRPr="007975AD">
              <w:rPr>
                <w:rFonts w:ascii="Times New Roman" w:eastAsia="仿宋_GB2312" w:hAnsi="Times New Roman"/>
                <w:color w:val="000000"/>
                <w:kern w:val="0"/>
                <w:szCs w:val="21"/>
              </w:rPr>
              <w:t>反映促进民族地区汉语普及率提升比例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007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研究成果数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篇（部）</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反映项目形成的成果数量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008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支持机构建设数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反映项目支持的科研机构和平台数量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009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重大标志性研究教学成果占比</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反映重大研究成果教学成果占总研究成果的比例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机构评估合格率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反映科研机构和平台评估合格比率</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科研项目结项通过率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反映研究项目结项合格比率</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各项任务完成及时率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反映任务完成及时度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推动我国哲学社会科学人才培养和队伍建设</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反映项目推动我国相关领域发展情况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智库成果转化为政府决策的能力</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反映智库转化应用情况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高校哲学社会科学</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推动我国人文社会学科持续协调发展</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反映项目推动我国人文领域发展情况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支持聘期内长江学者数量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反映支持长江学者的数量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完成专项评估的学位授权点的数量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反映完成评估的学位授予点数量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018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完成合格评估抽评的博士学位授权点的数量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反映完成抽评的博士学位授予点数量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019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学位授权点评估工作完成率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反映学位授权点评估工作完成比例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人才计划入选学者标志性成果质量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反映高层次人才成果在创新性、代表性、引领性等方面的程度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博士学位论文抽检比例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反映博士学位论文抽检率</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学位授权点自评比例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反映学位授权点自评比例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提升人才计划品牌效应</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反映人才品牌效应情况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学位授予单位建立自我评估制度的数量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反映学位授予自评机制建立情况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促进人才培养、科学研究和社会服务协调发展</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反映项目对高校发挥职能的促进情况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026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入选学者满意度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反映入选者对项目满意度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高层次人才计划</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入选学校满意度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反映项目入选者所在单位对项目满意度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房屋修缮面积</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平方米</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反映专项资金支持的房屋及构筑物等维修、改造情况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029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基础设施改造面积</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平方米</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反映专项资金支持的基础设施改造情况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水、电、气、暖等管网改造工程量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延米</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反映专项资金支持的水、电、气、暖等管网改造工程情况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安防、消防、环保等设施改造新增设施数量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个（套）</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反映专项资金支持的各类设施改造、新增情况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信息系统建设、购置数量（个套）</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个（套）</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反映专项资金支持的信息系统建设、购置情况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新增或升级改造实验室数量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反映专项资金支持的实验室改造情况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034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修缮改造任务完成率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反映修缮改造工作任务完成比例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房屋修缮验收通过率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反映房屋修缮工程验收通过情况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基础设施验收通过率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反映基础设施改造工程验收通过情况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设备、设施验收通过率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反映设备验收通过情况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配套工程验收通过率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反映基建配套工程验收通过情况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039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设备购置完成及时率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反映项目实施设备购置完成情况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工程按期完成率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反映项目实施工程实际完成及时性情况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改善广大师生员工的教学、科研条件</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反映项目实施对改善广大师生员工的教学、科研条件情况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改善广大师生员工的生活设施</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反映项目实施对改善广大师生员工的生活设施情况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043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设备购置类项目持续发挥作用期限</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年</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反映项目实施后各类设备可持续正常使用的时间</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教职工满意度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反映教职工对项目的满意度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改善基本办学条件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反映学生对项目实施的满意程度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拔尖学生每年赴境外交流学习人次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反映专项经费支持的拔尖学生赴境外交流学习情况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创新创业活动项目平台的开展数量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反映专项经费支持的创新创业活动、项目、平台的开展情况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创新创业课程开设数量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反映创新创业课程开设情况。计算公式：</w:t>
            </w:r>
            <w:r>
              <w:rPr>
                <w:rFonts w:ascii="Times New Roman" w:eastAsia="仿宋_GB2312" w:hAnsi="Times New Roman"/>
                <w:color w:val="000000"/>
                <w:kern w:val="0"/>
                <w:szCs w:val="21"/>
              </w:rPr>
              <w:t xml:space="preserve"> </w:t>
            </w:r>
            <w:r>
              <w:rPr>
                <w:rFonts w:ascii="Times New Roman" w:eastAsia="仿宋_GB2312" w:hAnsi="Times New Roman"/>
                <w:color w:val="000000"/>
                <w:kern w:val="0"/>
                <w:szCs w:val="21"/>
              </w:rPr>
              <w:t>创新创业课程开设数量合计。</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049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特色课程建设数量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反映特色课程建设情况。计算公式：新增在线课程（网课）数量合计。</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教师参加培训人次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反映专项经费支持的教师参加的培训情况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教育教学实验设施平台基地建设数量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反映专项经费支持的教育教学实验设施、平台、基地的建设情况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052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综合实训中心（实践基地）数量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反映综合实训中心（实践基地建设情况。计算公式：综合实训中心（实践基地建成数量。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新增在线开放课程</w:t>
            </w:r>
            <w:r>
              <w:rPr>
                <w:rFonts w:ascii="Times New Roman" w:eastAsia="仿宋_GB2312" w:hAnsi="Times New Roman"/>
                <w:color w:val="000000"/>
                <w:kern w:val="0"/>
                <w:szCs w:val="21"/>
              </w:rPr>
              <w:t>(</w:t>
            </w:r>
            <w:r>
              <w:rPr>
                <w:rFonts w:ascii="Times New Roman" w:eastAsia="仿宋_GB2312" w:hAnsi="Times New Roman"/>
                <w:color w:val="000000"/>
                <w:kern w:val="0"/>
                <w:szCs w:val="21"/>
              </w:rPr>
              <w:t>网络课程）数量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反映在线课程（网课）新增情况。计算公式：新增在线课程（网课）数量合计。</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新增国家级或省级特色专业品牌专业数量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反映新增国家级或省级特色专业品牌专业在线课程（网课）数量合计。</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学生参加各类竞赛获奖数量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反映项目实施对促进拔尖学生培养能力的影响</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教学获奖及论文发表</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反映项目实施获得的教学获奖数量及发表论文、报告数量</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促进高等教育优质资源资源共享</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反映项目实现地方及国家高等教育优质资源资源共享的情况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教师对项目实施的满意度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反映教师对项目实施的满意度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059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教育教学改革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学生对项目实施的满意度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反映学生对项目实施的满意度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支持国际交流的学生人次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反映专项经费支持学生赴境外或来华交流人次</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061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教学科研平台建设数量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反映专项经费支持教学科研平台建设情况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培养或引进高水平人才数量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反映专项经费培养或引进高水平人才数量（如院士、长江学者、杰青、优青、千人、青千、万人计划、拔尖人才、首席专家等）</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支持高水平教学成果和团队</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反映专项经费支持高水平教学成果和团队个数</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支持国际学术活动、会议场次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反映专项经费支持国际合作交流情况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各高校毕业生优质率目标达成率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反映高校毕业生优质率是否达到预期目标</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一流大学国际排名目标达成率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反映一流学校建设国际排名达到自设的既定目标的比例情况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获得教学、科研重大标志性奖励</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反映项目实施获得科研、教学重大标志性奖励情况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发表高水平学术论文数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篇</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反映学校被科学引文索引</w:t>
            </w:r>
            <w:r>
              <w:rPr>
                <w:rFonts w:ascii="Times New Roman" w:eastAsia="仿宋_GB2312" w:hAnsi="Times New Roman"/>
                <w:color w:val="000000"/>
                <w:kern w:val="0"/>
                <w:szCs w:val="21"/>
              </w:rPr>
              <w:t>(SCIE)</w:t>
            </w:r>
            <w:r>
              <w:rPr>
                <w:rFonts w:ascii="Times New Roman" w:eastAsia="仿宋_GB2312" w:hAnsi="Times New Roman"/>
                <w:color w:val="000000"/>
                <w:kern w:val="0"/>
                <w:szCs w:val="21"/>
              </w:rPr>
              <w:t>和社会科学引文索引</w:t>
            </w:r>
            <w:r>
              <w:rPr>
                <w:rFonts w:ascii="Times New Roman" w:eastAsia="仿宋_GB2312" w:hAnsi="Times New Roman"/>
                <w:color w:val="000000"/>
                <w:kern w:val="0"/>
                <w:szCs w:val="21"/>
              </w:rPr>
              <w:t>(SSCI)</w:t>
            </w:r>
            <w:r>
              <w:rPr>
                <w:rFonts w:ascii="Times New Roman" w:eastAsia="仿宋_GB2312" w:hAnsi="Times New Roman"/>
                <w:color w:val="000000"/>
                <w:kern w:val="0"/>
                <w:szCs w:val="21"/>
              </w:rPr>
              <w:t>等高水平期刊及数据库收录的论文数量</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069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大学及学科的学术声誉提升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反映项目实施产生的社会效益</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双一流建设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形成引领社会进步，特色鲜明的大学精神和文化</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反映项目实施产生的社会效益</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奖励或资助学生人次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反映专项经费奖励和资助学生数量</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072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房屋修缮、改造面积</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平方米</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反映专项经费支持用于教学、科研、学生宿舍等用房修缮面积</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仪器设备购置数量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台（套）</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反映专项经费支持仪器设备的购置情况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图书资料购置数量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万册</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反映专项经费支持图书资料的购置情况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数据库购置数量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反映图书资料和数据库购置情况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采购工作完成率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反映专项经费支持采购事项完成比例</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支持创新、创业、科研项目数量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项</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反映专项经费支持创新、创业、科研项目的数量情况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受资助家庭经济困难学生就业率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反映项目支持家庭经济困难学生就业情况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079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奖助金覆盖面</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反映专项经费支持的奖助学金的发放覆盖面情况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奖助金发放及时性</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反映奖助金发放及时性情况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提升高校吸引、管理社会捐赠的能力</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反映项目实施对提升高校吸引、管理社会捐赠能力的影响</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促进多渠道筹资办学与成本分担</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反映项目实施对促进多渠道筹资办学与成本分担的影响</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083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促进高校社会捐赠的公平与效率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反映项目实施对高校社会捐赠的公平和效率方面的影响</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捐赠配比</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学校满意度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反映学校对项目实施的满意程度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支持信息系统建设数量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反映专项经费支持信息系统建设情况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奖助学生人数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反映专项经费资助学生人数</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奖励和资助学生覆盖面</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反映奖励和资助学生的覆盖面情况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奖助学金到位及时性</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反映奖助学金发放到位的及时性情况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089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职能部门满意度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反映职能部门满意程度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教职工满意度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反映教职工对项目的满意程度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管理改革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反映学生对项目的满意程度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092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生均拨款水平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元</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反映各省地方高校的生均拨款水平</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支持的学科数量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反映专项资金支持地方高校建设的学科数量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支持的教学实验室数量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反映专项资金支持地方高校建设的教学实验室数量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支持的创新团队数量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反映专项资金支持地方高校建设的创新团队数量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地方高校获得国家科学技术奖个数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反映地方高校获得国家科学技术奖的情况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受益学校数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所</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反映获得专项资金支持的地方高校数量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支持地方高校改革发展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地方高校满意度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099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本专科生国家奖学金奖励人数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反映获得本专科生国家奖学金的学生人数</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100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本专科生国家励志奖学金资助面</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反映获得本专科生国家励志奖学金的学生人数占本专科生总人数的比例</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本专科生国家助学金资助面</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反映获得本专科生国家助学金的学生人数占本专科生总人数的比例</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研究生国家奖学金奖励人数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反映获得研究生国家奖学金的学生人数</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退役士兵考入高校应受助学生享受资助比例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反映退役士兵考入高校应受助学生享受资助比例</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高校毕业生应征入伍应受助学生享受资助比例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反映高校毕业生应征入伍应受助学生享受资助比例</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奖助学金按规定及时发放率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反映资金发放及预算执行和到位的及时性</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106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资助政策发挥作用时间</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年</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反映项目实施的可持续作用情况</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学生资助补助（高等教育部分）</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学生、家长满意度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普惠性学前教育资源覆盖率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反映全国普惠性学前教育资源状况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新建幼儿园数量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所</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反映新建幼儿园数量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公办园在园幼儿占比</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反映公办园幼儿占全部学前教育幼儿的比例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资助家庭经济困难幼儿入园数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反映家庭经济困难幼儿接受学前教育的数量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积极引导扩大普惠性学前教育资源</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反映地方扩大普惠性学前教育资源努力程度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7975AD"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引导</w:t>
            </w:r>
            <w:r w:rsidR="00BD50FF">
              <w:rPr>
                <w:rFonts w:ascii="Times New Roman" w:eastAsia="仿宋_GB2312" w:hAnsi="Times New Roman"/>
                <w:color w:val="000000"/>
                <w:kern w:val="0"/>
                <w:szCs w:val="21"/>
              </w:rPr>
              <w:t>提高学前教育普惠保障水平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反映地方保障普惠性学前教育资源水平</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114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师生满意度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支持学前教育发展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家长满意度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义务教育生均公用经费</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反映保障义务教育学校日常运转应达到的基准定额</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小学适龄儿童入学率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反映小学适龄儿童入学情况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九年义务教育在校生</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反映九年义务教育在校生人数的情况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119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特岗教师到岗率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反映特岗教师实际到岗数占预计数的比例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义务教育阶段家庭经济困难学生生活补助受益人数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反映义务教育阶段家庭经济困难学生生活补助受益人群</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九年义务教育巩固率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受九年义务教育入学人数与毕业人数的百分比</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122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教科书质量合格率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反映提供免费教科书应达到的质量要求</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农村学校校舍日常维修改造质量达标率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反映校舍日常维修质量达标程度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营养改善计划食品安全达标率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反映提供免费食品安全达标程度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w:t>
            </w:r>
            <w:r w:rsidR="007975AD">
              <w:rPr>
                <w:rFonts w:ascii="Times New Roman" w:eastAsia="仿宋_GB2312" w:hAnsi="Times New Roman" w:hint="eastAsia"/>
                <w:color w:val="000000"/>
                <w:kern w:val="0"/>
                <w:szCs w:val="21"/>
              </w:rPr>
              <w:t>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教师队伍素质</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反映乡村教师队伍整体水平</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w:t>
            </w:r>
            <w:r w:rsidR="007975AD">
              <w:rPr>
                <w:rFonts w:ascii="Times New Roman" w:eastAsia="仿宋_GB2312" w:hAnsi="Times New Roman" w:hint="eastAsia"/>
                <w:color w:val="000000"/>
                <w:kern w:val="0"/>
                <w:szCs w:val="21"/>
              </w:rPr>
              <w:t>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学校和老师满意度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12</w:t>
            </w:r>
            <w:r w:rsidR="007975AD">
              <w:rPr>
                <w:rFonts w:ascii="Times New Roman" w:eastAsia="仿宋_GB2312" w:hAnsi="Times New Roman" w:hint="eastAsia"/>
                <w:color w:val="000000"/>
                <w:kern w:val="0"/>
                <w:szCs w:val="21"/>
              </w:rPr>
              <w:t>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支持城乡义务教育发展</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家长和学生满意度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28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中小学幼儿园教师培训</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培训</w:t>
            </w:r>
            <w:r w:rsidR="007975AD">
              <w:rPr>
                <w:rFonts w:ascii="Times New Roman" w:eastAsia="仿宋_GB2312" w:hAnsi="Times New Roman"/>
                <w:color w:val="000000"/>
                <w:kern w:val="0"/>
                <w:szCs w:val="21"/>
              </w:rPr>
              <w:t>骨干</w:t>
            </w:r>
            <w:r>
              <w:rPr>
                <w:rFonts w:ascii="Times New Roman" w:eastAsia="仿宋_GB2312" w:hAnsi="Times New Roman"/>
                <w:color w:val="000000"/>
                <w:kern w:val="0"/>
                <w:szCs w:val="21"/>
              </w:rPr>
              <w:t>教师培训者结业率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反映乡村教师接受培训应达到的质量</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7975AD">
              <w:rPr>
                <w:rFonts w:ascii="Times New Roman" w:eastAsia="仿宋_GB2312" w:hAnsi="Times New Roman" w:hint="eastAsia"/>
                <w:color w:val="000000"/>
                <w:kern w:val="0"/>
                <w:szCs w:val="21"/>
              </w:rPr>
              <w:t>29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中小学幼儿园教师培训</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教师培训结业率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反映乡村教师接受培训应达到的质量</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中小学幼儿园教师培训</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参加培训团队骨干培训者的评估满意度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w:t>
            </w:r>
            <w:r>
              <w:rPr>
                <w:rFonts w:ascii="Times New Roman" w:eastAsia="仿宋_GB2312" w:hAnsi="Times New Roman"/>
                <w:color w:val="000000"/>
                <w:kern w:val="0"/>
                <w:szCs w:val="21"/>
              </w:rPr>
              <w:t>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中小学幼儿园教师培训</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每年参加培训教师的评估满意度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w:t>
            </w:r>
            <w:r>
              <w:rPr>
                <w:rFonts w:ascii="Times New Roman" w:eastAsia="仿宋_GB2312" w:hAnsi="Times New Roman"/>
                <w:color w:val="000000"/>
                <w:kern w:val="0"/>
                <w:szCs w:val="21"/>
              </w:rPr>
              <w:t>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中小学幼儿园教师培训</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每年参加培训的校园长评估满意度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w:t>
            </w:r>
            <w:r>
              <w:rPr>
                <w:rFonts w:ascii="Times New Roman" w:eastAsia="仿宋_GB2312" w:hAnsi="Times New Roman"/>
                <w:color w:val="000000"/>
                <w:kern w:val="0"/>
                <w:szCs w:val="21"/>
              </w:rPr>
              <w:t>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义务教育改善与能力提升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56</w:t>
            </w:r>
            <w:r>
              <w:rPr>
                <w:rFonts w:ascii="Times New Roman" w:eastAsia="仿宋_GB2312" w:hAnsi="Times New Roman"/>
                <w:color w:val="000000"/>
                <w:kern w:val="0"/>
                <w:szCs w:val="21"/>
              </w:rPr>
              <w:t>人以上大班额下降比例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反映大班额占学校班级的下降比例</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义务教育改善与能力提升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实施期计划任务完成率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反映项目建设计划完成程度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7975AD">
              <w:rPr>
                <w:rFonts w:ascii="Times New Roman" w:eastAsia="仿宋_GB2312" w:hAnsi="Times New Roman" w:hint="eastAsia"/>
                <w:color w:val="000000"/>
                <w:kern w:val="0"/>
                <w:szCs w:val="21"/>
              </w:rPr>
              <w:t>35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义务教育改善与能力提升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教师、学生和家长对项目的综合满意度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改善普通高中学校办学条件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受益学校数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所</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反映项目实施后获益学校数</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改善普通高中学校办学条件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新建改扩建工程验收合格率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反映新建改扩建工程须达到的质量</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改善普通高中学校办学条件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受益学生数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反映项目实施后受益学生数</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39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改善普通高中学校办学条件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高中阶段教育毛入学率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反映高中在校生数占相应学龄人口总数比例</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40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改善普通高中学校办学条件</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家长学生满意度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7975AD">
              <w:rPr>
                <w:rFonts w:ascii="Times New Roman" w:eastAsia="仿宋_GB2312" w:hAnsi="Times New Roman" w:hint="eastAsia"/>
                <w:color w:val="000000"/>
                <w:kern w:val="0"/>
                <w:szCs w:val="21"/>
              </w:rPr>
              <w:t>41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普通高中国家助学金受助学生数占应受助学生数比例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反映获得国家助学金学生人数的情况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42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普通高中免学杂费受助人数占应受助学生数的比例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反映享受免学杂费政策学生人数的情况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7975AD">
              <w:rPr>
                <w:rFonts w:ascii="Times New Roman" w:eastAsia="仿宋_GB2312" w:hAnsi="Times New Roman" w:hint="eastAsia"/>
                <w:color w:val="000000"/>
                <w:kern w:val="0"/>
                <w:szCs w:val="21"/>
              </w:rPr>
              <w:t>43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高中阶段职普比</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反映接受普通高中教育和中等职业教育学生人数的比例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44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助学金按规定及时发放率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反映资金发放及预算执行及时性</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45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减轻普通高中学生经济压力</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反映项目实施产生的效益</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46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普通高中国家助学金</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学生、家长抽样调查满意度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47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高职生均拨款水平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元</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反映生均拨款应达到的最低标准</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48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完成改善中职学校办学条件规划任务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反映改善办学条件规划完成程度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984219">
              <w:rPr>
                <w:rFonts w:ascii="Times New Roman" w:eastAsia="仿宋_GB2312" w:hAnsi="Times New Roman" w:hint="eastAsia"/>
                <w:color w:val="000000"/>
                <w:kern w:val="0"/>
                <w:szCs w:val="21"/>
              </w:rPr>
              <w:t>49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教师国家级培训任务完成率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反映接受国家级培训教师占计划培训的比例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50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双师型</w:t>
            </w:r>
            <w:r>
              <w:rPr>
                <w:rFonts w:ascii="Times New Roman" w:eastAsia="仿宋_GB2312" w:hAnsi="Times New Roman"/>
                <w:color w:val="000000"/>
                <w:kern w:val="0"/>
                <w:szCs w:val="21"/>
              </w:rPr>
              <w:t>”</w:t>
            </w:r>
            <w:r>
              <w:rPr>
                <w:rFonts w:ascii="Times New Roman" w:eastAsia="仿宋_GB2312" w:hAnsi="Times New Roman"/>
                <w:color w:val="000000"/>
                <w:kern w:val="0"/>
                <w:szCs w:val="21"/>
              </w:rPr>
              <w:t>教师占专业课教师比例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w:t>
            </w:r>
            <w:r>
              <w:rPr>
                <w:rFonts w:ascii="Times New Roman" w:eastAsia="仿宋_GB2312" w:hAnsi="Times New Roman"/>
                <w:color w:val="000000"/>
                <w:kern w:val="0"/>
                <w:szCs w:val="21"/>
              </w:rPr>
              <w:t>“</w:t>
            </w:r>
            <w:r>
              <w:rPr>
                <w:rFonts w:ascii="Times New Roman" w:eastAsia="仿宋_GB2312" w:hAnsi="Times New Roman"/>
                <w:color w:val="000000"/>
                <w:kern w:val="0"/>
                <w:szCs w:val="21"/>
              </w:rPr>
              <w:t>双师型</w:t>
            </w:r>
            <w:r>
              <w:rPr>
                <w:rFonts w:ascii="Times New Roman" w:eastAsia="仿宋_GB2312" w:hAnsi="Times New Roman"/>
                <w:color w:val="000000"/>
                <w:kern w:val="0"/>
                <w:szCs w:val="21"/>
              </w:rPr>
              <w:t>”</w:t>
            </w:r>
            <w:r>
              <w:rPr>
                <w:rFonts w:ascii="Times New Roman" w:eastAsia="仿宋_GB2312" w:hAnsi="Times New Roman"/>
                <w:color w:val="000000"/>
                <w:kern w:val="0"/>
                <w:szCs w:val="21"/>
              </w:rPr>
              <w:t>教师占专业课教师比例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51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高职平均就业率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反映毕业学生就业情况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52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专兼职教师培养培训规模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反映开展教师培训的规模</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984219">
              <w:rPr>
                <w:rFonts w:ascii="Times New Roman" w:eastAsia="仿宋_GB2312" w:hAnsi="Times New Roman" w:hint="eastAsia"/>
                <w:color w:val="000000"/>
                <w:kern w:val="0"/>
                <w:szCs w:val="21"/>
              </w:rPr>
              <w:t>53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84219">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教师培训（企业实践）匿名评估满意率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F91BBA">
              <w:rPr>
                <w:rFonts w:ascii="Times New Roman" w:eastAsia="仿宋_GB2312" w:hAnsi="Times New Roman" w:hint="eastAsia"/>
                <w:color w:val="000000"/>
                <w:kern w:val="0"/>
                <w:szCs w:val="21"/>
              </w:rPr>
              <w:t>54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现代职业教育质量提升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参训教师所在学校反馈满意率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F91BBA">
              <w:rPr>
                <w:rFonts w:ascii="Times New Roman" w:eastAsia="仿宋_GB2312" w:hAnsi="Times New Roman" w:hint="eastAsia"/>
                <w:color w:val="000000"/>
                <w:kern w:val="0"/>
                <w:szCs w:val="21"/>
              </w:rPr>
              <w:t>55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中等职业学校国家助学金受助人数占应受助学生数的比例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反映获得国家助学金学生人数的情况</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F91BBA">
              <w:rPr>
                <w:rFonts w:ascii="Times New Roman" w:eastAsia="仿宋_GB2312" w:hAnsi="Times New Roman" w:hint="eastAsia"/>
                <w:color w:val="000000"/>
                <w:kern w:val="0"/>
                <w:szCs w:val="21"/>
              </w:rPr>
              <w:t>56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中等职业学校免学费受助人数占应受助学生数的比例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反映享受免学费政策学生人数的情况</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F91BBA">
              <w:rPr>
                <w:rFonts w:ascii="Times New Roman" w:eastAsia="仿宋_GB2312" w:hAnsi="Times New Roman" w:hint="eastAsia"/>
                <w:color w:val="000000"/>
                <w:kern w:val="0"/>
                <w:szCs w:val="21"/>
              </w:rPr>
              <w:t>57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中等职业教育国家奖学金奖励人数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反映获得中等职业教育国家奖学金的学生人数</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F91BBA">
              <w:rPr>
                <w:rFonts w:ascii="Times New Roman" w:eastAsia="仿宋_GB2312" w:hAnsi="Times New Roman" w:hint="eastAsia"/>
                <w:color w:val="000000"/>
                <w:kern w:val="0"/>
                <w:szCs w:val="21"/>
              </w:rPr>
              <w:t>58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公办学校免学费达标率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100</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反映公办学校是否按照当地物价部门批准的收费标准进行免学费</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F91BBA">
              <w:rPr>
                <w:rFonts w:ascii="Times New Roman" w:eastAsia="仿宋_GB2312" w:hAnsi="Times New Roman" w:hint="eastAsia"/>
                <w:color w:val="000000"/>
                <w:kern w:val="0"/>
                <w:szCs w:val="21"/>
              </w:rPr>
              <w:t>59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奖助学金按规定及时发放率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100</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反映资金发放及预算执行及时性</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F91BBA">
              <w:rPr>
                <w:rFonts w:ascii="Times New Roman" w:eastAsia="仿宋_GB2312" w:hAnsi="Times New Roman" w:hint="eastAsia"/>
                <w:color w:val="000000"/>
                <w:kern w:val="0"/>
                <w:szCs w:val="21"/>
              </w:rPr>
              <w:t>60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中等职业学生因贫辍学率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反映减轻中职学生经济压力，激励中等职业学生成长成情况</w:t>
            </w:r>
          </w:p>
        </w:tc>
      </w:tr>
      <w:tr w:rsidR="00BD50FF" w:rsidTr="009332EA">
        <w:trPr>
          <w:cantSplit/>
          <w:trHeight w:val="99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F91BBA">
              <w:rPr>
                <w:rFonts w:ascii="Times New Roman" w:eastAsia="仿宋_GB2312" w:hAnsi="Times New Roman" w:hint="eastAsia"/>
                <w:color w:val="000000"/>
                <w:kern w:val="0"/>
                <w:szCs w:val="21"/>
              </w:rPr>
              <w:t>61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职业教育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中等职业学校国家奖助学金、免学费补助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学生、家长满意度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RPr="00F91BBA"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1</w:t>
            </w:r>
            <w:r w:rsidR="00F91BBA" w:rsidRPr="00F91BBA">
              <w:rPr>
                <w:rFonts w:ascii="Times New Roman" w:eastAsia="仿宋_GB2312" w:hAnsi="Times New Roman" w:hint="eastAsia"/>
                <w:color w:val="000000"/>
                <w:kern w:val="0"/>
                <w:szCs w:val="21"/>
              </w:rPr>
              <w:t>62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广播电视教育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教育电视播出平台建设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设备更新购置数量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台套</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反映教育电视播出平台持续、稳定等需要</w:t>
            </w:r>
          </w:p>
        </w:tc>
      </w:tr>
      <w:tr w:rsidR="00BD50FF" w:rsidRPr="00F91BBA"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1</w:t>
            </w:r>
            <w:r w:rsidR="00F91BBA" w:rsidRPr="00F91BBA">
              <w:rPr>
                <w:rFonts w:ascii="Times New Roman" w:eastAsia="仿宋_GB2312" w:hAnsi="Times New Roman" w:hint="eastAsia"/>
                <w:color w:val="000000"/>
                <w:kern w:val="0"/>
                <w:szCs w:val="21"/>
              </w:rPr>
              <w:t>63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广播电视教育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教育电视播出平台建设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高清、转播、播出平台改造</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项</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反映教育电视播出平台先进、安全等需要</w:t>
            </w:r>
          </w:p>
        </w:tc>
      </w:tr>
      <w:tr w:rsidR="00BD50FF" w:rsidRPr="00F91BBA"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1</w:t>
            </w:r>
            <w:r w:rsidR="00F91BBA" w:rsidRPr="00F91BBA">
              <w:rPr>
                <w:rFonts w:ascii="Times New Roman" w:eastAsia="仿宋_GB2312" w:hAnsi="Times New Roman" w:hint="eastAsia"/>
                <w:color w:val="000000"/>
                <w:kern w:val="0"/>
                <w:szCs w:val="21"/>
              </w:rPr>
              <w:t>64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广播电视教育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教育电视播出平台建设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设备到货验收合格率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反映关键技术设备采购质量</w:t>
            </w:r>
          </w:p>
        </w:tc>
      </w:tr>
      <w:tr w:rsidR="00BD50FF" w:rsidRPr="00F91BBA"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1</w:t>
            </w:r>
            <w:r w:rsidR="00F91BBA" w:rsidRPr="00F91BBA">
              <w:rPr>
                <w:rFonts w:ascii="Times New Roman" w:eastAsia="仿宋_GB2312" w:hAnsi="Times New Roman" w:hint="eastAsia"/>
                <w:color w:val="000000"/>
                <w:kern w:val="0"/>
                <w:szCs w:val="21"/>
              </w:rPr>
              <w:t>65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广播电视教育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教育电视播出平台建设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停播率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秒百小时</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反映教育电视播出平台稳定运行质量</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lastRenderedPageBreak/>
              <w:t>1</w:t>
            </w:r>
            <w:r w:rsidR="00F91BBA" w:rsidRPr="00F91BBA">
              <w:rPr>
                <w:rFonts w:ascii="Times New Roman" w:eastAsia="仿宋_GB2312" w:hAnsi="Times New Roman" w:hint="eastAsia"/>
                <w:color w:val="000000"/>
                <w:kern w:val="0"/>
                <w:szCs w:val="21"/>
              </w:rPr>
              <w:t>66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广播电视教育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教育电视播出平台建设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电教课学生满意度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F91BBA" w:rsidRDefault="00BD50FF" w:rsidP="007975AD">
            <w:pPr>
              <w:widowControl/>
              <w:textAlignment w:val="bottom"/>
              <w:rPr>
                <w:rFonts w:ascii="Times New Roman" w:eastAsia="仿宋_GB2312" w:hAnsi="Times New Roman"/>
                <w:color w:val="000000"/>
                <w:szCs w:val="21"/>
              </w:rPr>
            </w:pPr>
            <w:r w:rsidRPr="00F91BBA">
              <w:rPr>
                <w:rFonts w:ascii="Times New Roman" w:eastAsia="仿宋_GB2312" w:hAnsi="Times New Roman"/>
                <w:color w:val="000000"/>
                <w:kern w:val="0"/>
                <w:szCs w:val="21"/>
              </w:rPr>
              <w:t>反映电教课学生的满意程度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1</w:t>
            </w:r>
            <w:r w:rsidR="00F91BBA" w:rsidRPr="00066AF4">
              <w:rPr>
                <w:rFonts w:ascii="Times New Roman" w:eastAsia="仿宋_GB2312" w:hAnsi="Times New Roman" w:hint="eastAsia"/>
                <w:color w:val="000000"/>
                <w:kern w:val="0"/>
                <w:szCs w:val="21"/>
              </w:rPr>
              <w:t>67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广播电视教育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教育电视播出平台建设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观众满意度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Pr="00066AF4" w:rsidRDefault="00BD50FF" w:rsidP="007975AD">
            <w:pPr>
              <w:widowControl/>
              <w:textAlignment w:val="bottom"/>
              <w:rPr>
                <w:rFonts w:ascii="Times New Roman" w:eastAsia="仿宋_GB2312" w:hAnsi="Times New Roman"/>
                <w:color w:val="000000"/>
                <w:szCs w:val="21"/>
              </w:rPr>
            </w:pPr>
            <w:r w:rsidRPr="00066AF4">
              <w:rPr>
                <w:rFonts w:ascii="Times New Roman" w:eastAsia="仿宋_GB2312" w:hAnsi="Times New Roman"/>
                <w:color w:val="000000"/>
                <w:kern w:val="0"/>
                <w:szCs w:val="21"/>
              </w:rPr>
              <w:t>反映教育电视观众对播出平台节目满意度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68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公派出国留学人数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反映公派出国留学人数</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69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出国留学人数、培养、选派人才的计划完成率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出国留学人数、培养人才、选派人才的计划完成率</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搭建平台活动次数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反映搭建平台活动的数量情况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出国留学人员的选拔标准</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反映出国留学人员选拔符合国家相关标准</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培养和储备能参与国际事务复合型人才</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反映参与国际事务的人才培养和储备情况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066AF4">
              <w:rPr>
                <w:rFonts w:ascii="Times New Roman" w:eastAsia="仿宋_GB2312" w:hAnsi="Times New Roman" w:hint="eastAsia"/>
                <w:color w:val="000000"/>
                <w:kern w:val="0"/>
                <w:szCs w:val="21"/>
              </w:rPr>
              <w:t>73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留学人员的满意度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反映公派出国人员对我国留学政策的满意度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国内高等院校满意度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反映国内人才培养单位对我国留学政策的满意度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来华留学教育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来华留学人员的选拔达标率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反映来华留学人员选拔标准</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来华留学教育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推动高等教育国际化和高校内涵建设</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反映高等教育国际化效果</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来华留学教育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提高我国国际教育交流影响力</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反映我国高等教育在国际市场影响力</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来华留学教育事务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留学人员的满意度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反映来华留学人员对我国留学政策的满意度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1</w:t>
            </w:r>
            <w:r w:rsidR="00066AF4">
              <w:rPr>
                <w:rFonts w:ascii="Times New Roman" w:eastAsia="仿宋_GB2312" w:hAnsi="Times New Roman" w:hint="eastAsia"/>
                <w:color w:val="000000"/>
                <w:kern w:val="0"/>
                <w:szCs w:val="21"/>
              </w:rPr>
              <w:t>79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留学教育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066AF4">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来华留学教育</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国内高等院校满意度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反映国内人才培养单位对我国留学政策的满意度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1</w:t>
            </w:r>
            <w:r w:rsidR="00066AF4">
              <w:rPr>
                <w:rFonts w:ascii="Times New Roman" w:eastAsia="仿宋_GB2312" w:hAnsi="Times New Roman" w:hint="eastAsia"/>
                <w:color w:val="000000"/>
                <w:kern w:val="0"/>
                <w:szCs w:val="21"/>
              </w:rPr>
              <w:t>80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受益随班就读学生</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反映项目实施后所产生的效益</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受益特教学校学生</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反映项目实施后所产生的效益</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受益送教上门教师</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反映项目实施后所产生的效益</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残疾学生及家长满意度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特殊教育补助</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特殊教育教师满意度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反映服务对象对所提供的服务满意程度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发放国家助学贷款人数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反映发放国家助学贷款人数</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基层就业资助覆盖的高校数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所</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反映基层就业资助覆盖的高校数量情况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学生资助工作培训班培训学员数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反映学生资助工作培训班培训学员的数量情况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lastRenderedPageBreak/>
              <w:t>188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印发宣传资料及证书份数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万册</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反映印发宣传资料及证书的份数情况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189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开展资助工作检查、调研人次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反映开展资助工作检查、调研人次</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校园地国家助学贷款不良率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反映校园地国家助学贷款质量情况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学生资助政策知晓率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反映学生对资助政策的了解情况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国家助学贷款办理周期</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月</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反映国家助学贷款办理时效情况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高校学生获得助学贷款比率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反映高校学生获取助学贷款的比例情况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家庭经济困难学生应助尽助</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反映对家庭经济困难学生帮助以促进教育公平的情况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促进金融机构承办国家助学贷款业务的持续性</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反映学生资助工作的可持续影响情况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lastRenderedPageBreak/>
              <w:t>196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受资助学生满意度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反映受资助学生满意度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066AF4"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学生资助工作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高校对国家资助政策和管理的满意度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反映高校对国家资助政策和管理的满意度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83BF7"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教育专项业务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形成统计分析报告</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篇</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反映形成统计分析报告的数量情况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83BF7"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199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教育专项业务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教育督导监测教师、校长、学生数量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反映教育督导监测的教师、校长、学生数量情况</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83BF7"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200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教育专项业务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动态监测</w:t>
            </w:r>
            <w:r>
              <w:rPr>
                <w:rFonts w:ascii="Times New Roman" w:eastAsia="仿宋_GB2312" w:hAnsi="Times New Roman"/>
                <w:color w:val="000000"/>
                <w:kern w:val="0"/>
                <w:szCs w:val="21"/>
              </w:rPr>
              <w:t>“</w:t>
            </w:r>
            <w:r>
              <w:rPr>
                <w:rFonts w:ascii="Times New Roman" w:eastAsia="仿宋_GB2312" w:hAnsi="Times New Roman"/>
                <w:color w:val="000000"/>
                <w:kern w:val="0"/>
                <w:szCs w:val="21"/>
              </w:rPr>
              <w:t>双一流</w:t>
            </w:r>
            <w:r>
              <w:rPr>
                <w:rFonts w:ascii="Times New Roman" w:eastAsia="仿宋_GB2312" w:hAnsi="Times New Roman"/>
                <w:color w:val="000000"/>
                <w:kern w:val="0"/>
                <w:szCs w:val="21"/>
              </w:rPr>
              <w:t>”</w:t>
            </w:r>
            <w:r>
              <w:rPr>
                <w:rFonts w:ascii="Times New Roman" w:eastAsia="仿宋_GB2312" w:hAnsi="Times New Roman"/>
                <w:color w:val="000000"/>
                <w:kern w:val="0"/>
                <w:szCs w:val="21"/>
              </w:rPr>
              <w:t>高校数量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家</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反映动态监测</w:t>
            </w:r>
            <w:r>
              <w:rPr>
                <w:rFonts w:ascii="Times New Roman" w:eastAsia="仿宋_GB2312" w:hAnsi="Times New Roman"/>
                <w:color w:val="000000"/>
                <w:kern w:val="0"/>
                <w:szCs w:val="21"/>
              </w:rPr>
              <w:t>“</w:t>
            </w:r>
            <w:r>
              <w:rPr>
                <w:rFonts w:ascii="Times New Roman" w:eastAsia="仿宋_GB2312" w:hAnsi="Times New Roman"/>
                <w:color w:val="000000"/>
                <w:kern w:val="0"/>
                <w:szCs w:val="21"/>
              </w:rPr>
              <w:t>双一流</w:t>
            </w:r>
            <w:r>
              <w:rPr>
                <w:rFonts w:ascii="Times New Roman" w:eastAsia="仿宋_GB2312" w:hAnsi="Times New Roman"/>
                <w:color w:val="000000"/>
                <w:kern w:val="0"/>
                <w:szCs w:val="21"/>
              </w:rPr>
              <w:t>”</w:t>
            </w:r>
            <w:r>
              <w:rPr>
                <w:rFonts w:ascii="Times New Roman" w:eastAsia="仿宋_GB2312" w:hAnsi="Times New Roman"/>
                <w:color w:val="000000"/>
                <w:kern w:val="0"/>
                <w:szCs w:val="21"/>
              </w:rPr>
              <w:t>高校数量</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83BF7" w:rsidP="007975AD">
            <w:pPr>
              <w:widowControl/>
              <w:textAlignment w:val="bottom"/>
              <w:rPr>
                <w:rFonts w:ascii="Times New Roman" w:eastAsia="仿宋_GB2312" w:hAnsi="Times New Roman"/>
                <w:color w:val="000000"/>
                <w:szCs w:val="21"/>
              </w:rPr>
            </w:pPr>
            <w:r>
              <w:rPr>
                <w:rFonts w:ascii="Times New Roman" w:eastAsia="仿宋_GB2312" w:hAnsi="Times New Roman" w:hint="eastAsia"/>
                <w:color w:val="000000"/>
                <w:kern w:val="0"/>
                <w:szCs w:val="21"/>
              </w:rPr>
              <w:t>201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教育专项业务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项目课题验收通过率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反映项目课题的验收通过情况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校园足球联赛、夏令营、训练营等活动举办数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反映校园足球联赛、夏令营、训练营等活动举办数量情况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学校体育教育改革试点项目个数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反映学校体育教育改革试点项目数量情况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2</w:t>
            </w:r>
            <w:r w:rsidR="00B83BF7">
              <w:rPr>
                <w:rFonts w:ascii="Times New Roman" w:eastAsia="仿宋_GB2312" w:hAnsi="Times New Roman" w:hint="eastAsia"/>
                <w:color w:val="000000"/>
                <w:kern w:val="0"/>
                <w:szCs w:val="21"/>
              </w:rPr>
              <w:t>04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学生运动会各项赛事场次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反映学生运动会各项赛事的场次情况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高雅艺术进校园活动场次</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反映高雅艺术进校园活动数量情况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大中小学生艺术展演的次数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反映中小学生艺术展演数量情况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演出学生观众数占比</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反映演出学生观众数占比情况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提升体育教学质量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反映项目实施在提升体育教学质量方面的作用</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09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校园足球竞技水平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反映项目实施对提高校园足球竞技水平的影响</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学生审美修养</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反映项目实施对提升学生审美修养的影响</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儿童青少年总体近视降低率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反映项目实施对降低儿童青少年总体近视率的情况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可持续影响指标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提高学生体质健康水平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反映项目实施对提高学生体质健康水平的影响</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2</w:t>
            </w:r>
            <w:r w:rsidR="00B83BF7">
              <w:rPr>
                <w:rFonts w:ascii="Times New Roman" w:eastAsia="仿宋_GB2312" w:hAnsi="Times New Roman" w:hint="eastAsia"/>
                <w:color w:val="000000"/>
                <w:kern w:val="0"/>
                <w:szCs w:val="21"/>
              </w:rPr>
              <w:t>13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学生综合素质提升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地方部门和学校满意度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反映地方部门和学校的满意度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教育领域交流与合作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举办中外人文交流活动次数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反映举办中外人文交流活动（包括会议和培训）数量情况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教育领域交流与合作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公派出国留学人数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反映项目支持的公派出国留学人数情况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教育领域交流与合作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中外人文交流项目完成率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反映中外人文交流项目完成情况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教育领域交流与合作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促进教育领域国际合作</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反映项目在促进教育领域国际合作方面的作用</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B83BF7">
              <w:rPr>
                <w:rFonts w:ascii="Times New Roman" w:eastAsia="仿宋_GB2312" w:hAnsi="Times New Roman" w:hint="eastAsia"/>
                <w:color w:val="000000"/>
                <w:kern w:val="0"/>
                <w:szCs w:val="21"/>
              </w:rPr>
              <w:t>18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B83BF7">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教育领域交流与合作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提升内地与港澳教育事业合作水平</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反映项目在促进内地与港澳教育事业资源共享、优势互补、共同发展方面的作用</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19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教育领域交流与合作</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高中教材编审科目数量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科</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反映高中教材编审科目数量情况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2</w:t>
            </w:r>
            <w:r w:rsidR="009332EA">
              <w:rPr>
                <w:rFonts w:ascii="Times New Roman" w:eastAsia="仿宋_GB2312" w:hAnsi="Times New Roman" w:hint="eastAsia"/>
                <w:color w:val="000000"/>
                <w:kern w:val="0"/>
                <w:szCs w:val="21"/>
              </w:rPr>
              <w:t>21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特教学校教材编审数量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册</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反映特教学校教材编审数量情况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编审工作完成率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反映各项编审工作完成比例</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修订课标数量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反映修订课标数量情况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教学案例库的案例征集数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篇</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反映教学案例库的案例征集数量情况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25</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教学视频案例开发</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个</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反映教学视频案例开发数量情况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26</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资源库活跃资源和用户占比</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反映资源库中活跃资源和用户所占比例情况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27</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质量指标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案例库的案例入库比例</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反映案例库的案例入库比例情况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28</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时效指标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各项任务完成及时率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反映各项任务完成及时情况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29</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资源库社会学习用户总数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万人</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反映资源库社会学习用户数量情况</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lastRenderedPageBreak/>
              <w:t>2</w:t>
            </w:r>
            <w:r w:rsidR="009332EA">
              <w:rPr>
                <w:rFonts w:ascii="Times New Roman" w:eastAsia="仿宋_GB2312" w:hAnsi="Times New Roman" w:hint="eastAsia"/>
                <w:color w:val="000000"/>
                <w:kern w:val="0"/>
                <w:szCs w:val="21"/>
              </w:rPr>
              <w:t>30</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效益指标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社会效益指标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教材质量</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rPr>
                <w:rFonts w:ascii="Times New Roman" w:eastAsia="仿宋_GB2312" w:hAnsi="Times New Roman"/>
                <w:color w:val="000000"/>
                <w:szCs w:val="21"/>
              </w:rPr>
            </w:pP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反映项目实施对提升教材质量的影响</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31</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学生的满意度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反映学生的满意度</w:t>
            </w:r>
          </w:p>
        </w:tc>
      </w:tr>
      <w:tr w:rsidR="00BD50FF" w:rsidTr="009332EA">
        <w:trPr>
          <w:cantSplit/>
          <w:trHeight w:val="66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32</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教育改革与课程教材建设</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满意度指标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服务对象满意度指标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学校的满意度</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反映学校的满意度</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33</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其他教育业务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举办语言文字宣传推广及纪念活动次数</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次</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反映举办语言文字宣传推广及纪念活动次数</w:t>
            </w:r>
          </w:p>
        </w:tc>
      </w:tr>
      <w:tr w:rsidR="00BD50FF" w:rsidTr="009332EA">
        <w:trPr>
          <w:cantSplit/>
          <w:trHeight w:val="330"/>
        </w:trPr>
        <w:tc>
          <w:tcPr>
            <w:tcW w:w="1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9332EA">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2</w:t>
            </w:r>
            <w:r w:rsidR="009332EA">
              <w:rPr>
                <w:rFonts w:ascii="Times New Roman" w:eastAsia="仿宋_GB2312" w:hAnsi="Times New Roman" w:hint="eastAsia"/>
                <w:color w:val="000000"/>
                <w:kern w:val="0"/>
                <w:szCs w:val="21"/>
              </w:rPr>
              <w:t>34</w:t>
            </w:r>
          </w:p>
        </w:tc>
        <w:tc>
          <w:tcPr>
            <w:tcW w:w="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其他教育支出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其他教育业务</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产出指标</w:t>
            </w:r>
          </w:p>
        </w:tc>
        <w:tc>
          <w:tcPr>
            <w:tcW w:w="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数量指标</w:t>
            </w:r>
          </w:p>
        </w:tc>
        <w:tc>
          <w:tcPr>
            <w:tcW w:w="11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语言文字宣传推广及纪念活动完成率</w:t>
            </w:r>
          </w:p>
        </w:tc>
        <w:tc>
          <w:tcPr>
            <w:tcW w:w="19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2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w:t>
            </w:r>
          </w:p>
        </w:tc>
        <w:tc>
          <w:tcPr>
            <w:tcW w:w="17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D50FF" w:rsidRDefault="00BD50FF" w:rsidP="007975AD">
            <w:pPr>
              <w:widowControl/>
              <w:textAlignment w:val="bottom"/>
              <w:rPr>
                <w:rFonts w:ascii="Times New Roman" w:eastAsia="仿宋_GB2312" w:hAnsi="Times New Roman"/>
                <w:color w:val="000000"/>
                <w:szCs w:val="21"/>
              </w:rPr>
            </w:pPr>
            <w:r>
              <w:rPr>
                <w:rFonts w:ascii="Times New Roman" w:eastAsia="仿宋_GB2312" w:hAnsi="Times New Roman"/>
                <w:color w:val="000000"/>
                <w:kern w:val="0"/>
                <w:szCs w:val="21"/>
              </w:rPr>
              <w:t>反映语言文字宣传推广及纪念活动完成比例</w:t>
            </w:r>
          </w:p>
        </w:tc>
      </w:tr>
    </w:tbl>
    <w:p w:rsidR="00BD50FF" w:rsidRDefault="00BD50FF" w:rsidP="00BD50FF">
      <w:pPr>
        <w:pStyle w:val="2"/>
        <w:ind w:firstLineChars="0" w:firstLine="0"/>
        <w:rPr>
          <w:sz w:val="18"/>
          <w:szCs w:val="18"/>
        </w:rPr>
      </w:pPr>
    </w:p>
    <w:p w:rsidR="00BD50FF" w:rsidRDefault="00BD50FF" w:rsidP="00BD50FF"/>
    <w:p w:rsidR="00D556B7" w:rsidRPr="00BD50FF" w:rsidRDefault="00D556B7"/>
    <w:sectPr w:rsidR="00D556B7" w:rsidRPr="00BD50FF" w:rsidSect="00DC18D6">
      <w:pgSz w:w="16838" w:h="11906" w:orient="landscape"/>
      <w:pgMar w:top="1797" w:right="1440" w:bottom="1797" w:left="144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A75" w:rsidRDefault="002A6A75" w:rsidP="007975AD">
      <w:r>
        <w:separator/>
      </w:r>
    </w:p>
  </w:endnote>
  <w:endnote w:type="continuationSeparator" w:id="0">
    <w:p w:rsidR="002A6A75" w:rsidRDefault="002A6A75" w:rsidP="007975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A75" w:rsidRDefault="002A6A75" w:rsidP="007975AD">
      <w:r>
        <w:separator/>
      </w:r>
    </w:p>
  </w:footnote>
  <w:footnote w:type="continuationSeparator" w:id="0">
    <w:p w:rsidR="002A6A75" w:rsidRDefault="002A6A75" w:rsidP="00797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E9EF56"/>
    <w:multiLevelType w:val="singleLevel"/>
    <w:tmpl w:val="A0E9EF56"/>
    <w:lvl w:ilvl="0">
      <w:start w:val="1"/>
      <w:numFmt w:val="decimal"/>
      <w:lvlText w:val="%1."/>
      <w:lvlJc w:val="left"/>
      <w:pPr>
        <w:tabs>
          <w:tab w:val="num" w:pos="312"/>
        </w:tabs>
      </w:pPr>
    </w:lvl>
  </w:abstractNum>
  <w:abstractNum w:abstractNumId="1">
    <w:nsid w:val="A395934A"/>
    <w:multiLevelType w:val="singleLevel"/>
    <w:tmpl w:val="A395934A"/>
    <w:lvl w:ilvl="0">
      <w:start w:val="1"/>
      <w:numFmt w:val="decimal"/>
      <w:lvlText w:val="%1."/>
      <w:lvlJc w:val="left"/>
      <w:pPr>
        <w:tabs>
          <w:tab w:val="num" w:pos="312"/>
        </w:tabs>
      </w:pPr>
    </w:lvl>
  </w:abstractNum>
  <w:abstractNum w:abstractNumId="2">
    <w:nsid w:val="4B00106A"/>
    <w:multiLevelType w:val="multilevel"/>
    <w:tmpl w:val="4B00106A"/>
    <w:lvl w:ilvl="0">
      <w:start w:val="1"/>
      <w:numFmt w:val="bullet"/>
      <w:lvlText w:val=""/>
      <w:lvlJc w:val="left"/>
      <w:pPr>
        <w:tabs>
          <w:tab w:val="num" w:pos="1022"/>
        </w:tabs>
        <w:ind w:left="1022" w:hanging="420"/>
      </w:pPr>
      <w:rPr>
        <w:rFonts w:ascii="Wingdings" w:hAnsi="Wingdings" w:hint="default"/>
        <w:sz w:val="21"/>
      </w:rPr>
    </w:lvl>
    <w:lvl w:ilvl="1">
      <w:start w:val="1"/>
      <w:numFmt w:val="bullet"/>
      <w:lvlText w:val=""/>
      <w:lvlJc w:val="left"/>
      <w:pPr>
        <w:tabs>
          <w:tab w:val="num" w:pos="1442"/>
        </w:tabs>
        <w:ind w:left="1442" w:hanging="420"/>
      </w:pPr>
      <w:rPr>
        <w:rFonts w:ascii="Wingdings" w:hAnsi="Wingdings" w:hint="default"/>
      </w:rPr>
    </w:lvl>
    <w:lvl w:ilvl="2">
      <w:start w:val="1"/>
      <w:numFmt w:val="bullet"/>
      <w:lvlText w:val=""/>
      <w:lvlJc w:val="left"/>
      <w:pPr>
        <w:tabs>
          <w:tab w:val="num" w:pos="1862"/>
        </w:tabs>
        <w:ind w:left="1862" w:hanging="420"/>
      </w:pPr>
      <w:rPr>
        <w:rFonts w:ascii="Wingdings" w:hAnsi="Wingdings" w:hint="default"/>
      </w:rPr>
    </w:lvl>
    <w:lvl w:ilvl="3">
      <w:start w:val="1"/>
      <w:numFmt w:val="bullet"/>
      <w:lvlText w:val=""/>
      <w:lvlJc w:val="left"/>
      <w:pPr>
        <w:tabs>
          <w:tab w:val="num" w:pos="2282"/>
        </w:tabs>
        <w:ind w:left="2282" w:hanging="420"/>
      </w:pPr>
      <w:rPr>
        <w:rFonts w:ascii="Wingdings" w:hAnsi="Wingdings" w:hint="default"/>
      </w:rPr>
    </w:lvl>
    <w:lvl w:ilvl="4">
      <w:start w:val="1"/>
      <w:numFmt w:val="bullet"/>
      <w:lvlText w:val=""/>
      <w:lvlJc w:val="left"/>
      <w:pPr>
        <w:tabs>
          <w:tab w:val="num" w:pos="2702"/>
        </w:tabs>
        <w:ind w:left="2702" w:hanging="420"/>
      </w:pPr>
      <w:rPr>
        <w:rFonts w:ascii="Wingdings" w:hAnsi="Wingdings" w:hint="default"/>
      </w:rPr>
    </w:lvl>
    <w:lvl w:ilvl="5">
      <w:start w:val="1"/>
      <w:numFmt w:val="bullet"/>
      <w:lvlText w:val=""/>
      <w:lvlJc w:val="left"/>
      <w:pPr>
        <w:tabs>
          <w:tab w:val="num" w:pos="3122"/>
        </w:tabs>
        <w:ind w:left="3122" w:hanging="420"/>
      </w:pPr>
      <w:rPr>
        <w:rFonts w:ascii="Wingdings" w:hAnsi="Wingdings" w:hint="default"/>
      </w:rPr>
    </w:lvl>
    <w:lvl w:ilvl="6">
      <w:start w:val="1"/>
      <w:numFmt w:val="bullet"/>
      <w:lvlText w:val=""/>
      <w:lvlJc w:val="left"/>
      <w:pPr>
        <w:tabs>
          <w:tab w:val="num" w:pos="3542"/>
        </w:tabs>
        <w:ind w:left="3542" w:hanging="420"/>
      </w:pPr>
      <w:rPr>
        <w:rFonts w:ascii="Wingdings" w:hAnsi="Wingdings" w:hint="default"/>
      </w:rPr>
    </w:lvl>
    <w:lvl w:ilvl="7">
      <w:start w:val="1"/>
      <w:numFmt w:val="bullet"/>
      <w:lvlText w:val=""/>
      <w:lvlJc w:val="left"/>
      <w:pPr>
        <w:tabs>
          <w:tab w:val="num" w:pos="3962"/>
        </w:tabs>
        <w:ind w:left="3962" w:hanging="420"/>
      </w:pPr>
      <w:rPr>
        <w:rFonts w:ascii="Wingdings" w:hAnsi="Wingdings" w:hint="default"/>
      </w:rPr>
    </w:lvl>
    <w:lvl w:ilvl="8">
      <w:start w:val="1"/>
      <w:numFmt w:val="bullet"/>
      <w:lvlText w:val=""/>
      <w:lvlJc w:val="left"/>
      <w:pPr>
        <w:tabs>
          <w:tab w:val="num" w:pos="4382"/>
        </w:tabs>
        <w:ind w:left="4382" w:hanging="420"/>
      </w:pPr>
      <w:rPr>
        <w:rFonts w:ascii="Wingdings" w:hAnsi="Wingdings" w:hint="default"/>
      </w:rPr>
    </w:lvl>
  </w:abstractNum>
  <w:abstractNum w:abstractNumId="3">
    <w:nsid w:val="731671E7"/>
    <w:multiLevelType w:val="multilevel"/>
    <w:tmpl w:val="731671E7"/>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4">
    <w:nsid w:val="7F5732CB"/>
    <w:multiLevelType w:val="singleLevel"/>
    <w:tmpl w:val="7F5732CB"/>
    <w:lvl w:ilvl="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0FF"/>
    <w:rsid w:val="00042851"/>
    <w:rsid w:val="00066AF4"/>
    <w:rsid w:val="000766B2"/>
    <w:rsid w:val="0008762B"/>
    <w:rsid w:val="000901F2"/>
    <w:rsid w:val="000A6E85"/>
    <w:rsid w:val="000C7D19"/>
    <w:rsid w:val="00111EAF"/>
    <w:rsid w:val="00116C73"/>
    <w:rsid w:val="0012131B"/>
    <w:rsid w:val="00121811"/>
    <w:rsid w:val="00127A8F"/>
    <w:rsid w:val="0017350C"/>
    <w:rsid w:val="0017640F"/>
    <w:rsid w:val="00191922"/>
    <w:rsid w:val="001B4D96"/>
    <w:rsid w:val="001D2DC1"/>
    <w:rsid w:val="001D578E"/>
    <w:rsid w:val="001E6A0C"/>
    <w:rsid w:val="001E7ED3"/>
    <w:rsid w:val="002214AF"/>
    <w:rsid w:val="00227CC8"/>
    <w:rsid w:val="00252D71"/>
    <w:rsid w:val="0028271E"/>
    <w:rsid w:val="002A049B"/>
    <w:rsid w:val="002A6A75"/>
    <w:rsid w:val="002B328D"/>
    <w:rsid w:val="002B43B3"/>
    <w:rsid w:val="002B4ECA"/>
    <w:rsid w:val="002B5FEB"/>
    <w:rsid w:val="002C360B"/>
    <w:rsid w:val="002E5564"/>
    <w:rsid w:val="002E7095"/>
    <w:rsid w:val="002F4468"/>
    <w:rsid w:val="00317E02"/>
    <w:rsid w:val="0033629D"/>
    <w:rsid w:val="00374974"/>
    <w:rsid w:val="003A3808"/>
    <w:rsid w:val="003D4798"/>
    <w:rsid w:val="00434481"/>
    <w:rsid w:val="004534CD"/>
    <w:rsid w:val="00461072"/>
    <w:rsid w:val="004C2A3C"/>
    <w:rsid w:val="005240CA"/>
    <w:rsid w:val="005966C5"/>
    <w:rsid w:val="005A4FAF"/>
    <w:rsid w:val="005E258D"/>
    <w:rsid w:val="00603ADD"/>
    <w:rsid w:val="006618F5"/>
    <w:rsid w:val="00667E40"/>
    <w:rsid w:val="006A6013"/>
    <w:rsid w:val="006B31F1"/>
    <w:rsid w:val="00701D89"/>
    <w:rsid w:val="0070411E"/>
    <w:rsid w:val="007428BD"/>
    <w:rsid w:val="00753F98"/>
    <w:rsid w:val="007712A9"/>
    <w:rsid w:val="007975AD"/>
    <w:rsid w:val="007A105A"/>
    <w:rsid w:val="0080140B"/>
    <w:rsid w:val="00881E14"/>
    <w:rsid w:val="00895804"/>
    <w:rsid w:val="008A7F6A"/>
    <w:rsid w:val="008D7778"/>
    <w:rsid w:val="008F3D3C"/>
    <w:rsid w:val="009332EA"/>
    <w:rsid w:val="00937764"/>
    <w:rsid w:val="00976955"/>
    <w:rsid w:val="00984219"/>
    <w:rsid w:val="00995626"/>
    <w:rsid w:val="009D0AEA"/>
    <w:rsid w:val="009F2BC9"/>
    <w:rsid w:val="009F40DB"/>
    <w:rsid w:val="00A10E93"/>
    <w:rsid w:val="00A32FAB"/>
    <w:rsid w:val="00A42E2C"/>
    <w:rsid w:val="00A5745A"/>
    <w:rsid w:val="00A603BF"/>
    <w:rsid w:val="00A74396"/>
    <w:rsid w:val="00AC4E07"/>
    <w:rsid w:val="00B17ACE"/>
    <w:rsid w:val="00B25BFE"/>
    <w:rsid w:val="00B31819"/>
    <w:rsid w:val="00B3330B"/>
    <w:rsid w:val="00B60B18"/>
    <w:rsid w:val="00B66356"/>
    <w:rsid w:val="00B83BF7"/>
    <w:rsid w:val="00B92CC5"/>
    <w:rsid w:val="00BB0D1F"/>
    <w:rsid w:val="00BD50FF"/>
    <w:rsid w:val="00BD5A2F"/>
    <w:rsid w:val="00C340B0"/>
    <w:rsid w:val="00C36C74"/>
    <w:rsid w:val="00C4045D"/>
    <w:rsid w:val="00C71D21"/>
    <w:rsid w:val="00C751EC"/>
    <w:rsid w:val="00D12A18"/>
    <w:rsid w:val="00D556B7"/>
    <w:rsid w:val="00DA0E0F"/>
    <w:rsid w:val="00DA1C97"/>
    <w:rsid w:val="00DA2DA0"/>
    <w:rsid w:val="00DC18D6"/>
    <w:rsid w:val="00DF24F6"/>
    <w:rsid w:val="00DF5D43"/>
    <w:rsid w:val="00E55F06"/>
    <w:rsid w:val="00E719FE"/>
    <w:rsid w:val="00E81C0D"/>
    <w:rsid w:val="00EC3BED"/>
    <w:rsid w:val="00F25EA3"/>
    <w:rsid w:val="00F535F3"/>
    <w:rsid w:val="00F91BBA"/>
    <w:rsid w:val="00FA61F7"/>
    <w:rsid w:val="00FB7262"/>
    <w:rsid w:val="00FD0F3D"/>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FF"/>
    <w:pPr>
      <w:widowControl w:val="0"/>
      <w:jc w:val="both"/>
    </w:pPr>
    <w:rPr>
      <w:rFonts w:ascii="Calibri" w:eastAsia="宋体" w:hAnsi="Calibri" w:cs="Times New Roman"/>
    </w:rPr>
  </w:style>
  <w:style w:type="paragraph" w:styleId="1">
    <w:name w:val="heading 1"/>
    <w:basedOn w:val="a"/>
    <w:next w:val="a"/>
    <w:link w:val="1Char"/>
    <w:uiPriority w:val="9"/>
    <w:qFormat/>
    <w:rsid w:val="00BD50FF"/>
    <w:pPr>
      <w:keepNext/>
      <w:keepLines/>
      <w:pageBreakBefore/>
      <w:spacing w:before="480" w:after="330"/>
      <w:jc w:val="center"/>
      <w:outlineLvl w:val="0"/>
    </w:pPr>
    <w:rPr>
      <w:rFonts w:ascii="黑体" w:eastAsia="黑体" w:hAnsi="黑体"/>
      <w:kern w:val="44"/>
      <w:sz w:val="40"/>
      <w:szCs w:val="40"/>
    </w:rPr>
  </w:style>
  <w:style w:type="paragraph" w:styleId="2">
    <w:name w:val="heading 2"/>
    <w:basedOn w:val="a"/>
    <w:next w:val="a"/>
    <w:link w:val="2Char"/>
    <w:uiPriority w:val="9"/>
    <w:qFormat/>
    <w:rsid w:val="00BD50FF"/>
    <w:pPr>
      <w:keepNext/>
      <w:keepLines/>
      <w:spacing w:before="260" w:after="260"/>
      <w:ind w:firstLineChars="200" w:firstLine="720"/>
      <w:jc w:val="left"/>
      <w:outlineLvl w:val="1"/>
    </w:pPr>
    <w:rPr>
      <w:rFonts w:ascii="黑体" w:eastAsia="黑体" w:hAnsi="黑体"/>
      <w:sz w:val="36"/>
      <w:szCs w:val="36"/>
    </w:rPr>
  </w:style>
  <w:style w:type="paragraph" w:styleId="3">
    <w:name w:val="heading 3"/>
    <w:basedOn w:val="a"/>
    <w:next w:val="a"/>
    <w:link w:val="3Char"/>
    <w:uiPriority w:val="9"/>
    <w:qFormat/>
    <w:rsid w:val="00BD50FF"/>
    <w:pPr>
      <w:keepNext/>
      <w:keepLines/>
      <w:spacing w:before="260" w:after="260"/>
      <w:ind w:firstLineChars="200" w:firstLine="640"/>
      <w:jc w:val="left"/>
      <w:outlineLvl w:val="2"/>
    </w:pPr>
    <w:rPr>
      <w:rFonts w:ascii="黑体" w:eastAsia="黑体" w:hAnsi="黑体"/>
      <w:sz w:val="32"/>
      <w:szCs w:val="32"/>
    </w:rPr>
  </w:style>
  <w:style w:type="paragraph" w:styleId="4">
    <w:name w:val="heading 4"/>
    <w:basedOn w:val="3"/>
    <w:next w:val="a"/>
    <w:link w:val="4Char"/>
    <w:uiPriority w:val="9"/>
    <w:qFormat/>
    <w:rsid w:val="00BD50FF"/>
    <w:pPr>
      <w:outlineLvl w:val="3"/>
    </w:pPr>
  </w:style>
  <w:style w:type="paragraph" w:styleId="5">
    <w:name w:val="heading 5"/>
    <w:basedOn w:val="3"/>
    <w:next w:val="a"/>
    <w:link w:val="5Char"/>
    <w:uiPriority w:val="9"/>
    <w:qFormat/>
    <w:rsid w:val="00BD50FF"/>
    <w:pPr>
      <w:ind w:firstLine="560"/>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D50FF"/>
    <w:rPr>
      <w:rFonts w:ascii="黑体" w:eastAsia="黑体" w:hAnsi="黑体" w:cs="Times New Roman"/>
      <w:kern w:val="44"/>
      <w:sz w:val="40"/>
      <w:szCs w:val="40"/>
    </w:rPr>
  </w:style>
  <w:style w:type="character" w:customStyle="1" w:styleId="2Char">
    <w:name w:val="标题 2 Char"/>
    <w:basedOn w:val="a0"/>
    <w:link w:val="2"/>
    <w:uiPriority w:val="9"/>
    <w:qFormat/>
    <w:rsid w:val="00BD50FF"/>
    <w:rPr>
      <w:rFonts w:ascii="黑体" w:eastAsia="黑体" w:hAnsi="黑体" w:cs="Times New Roman"/>
      <w:sz w:val="36"/>
      <w:szCs w:val="36"/>
    </w:rPr>
  </w:style>
  <w:style w:type="character" w:customStyle="1" w:styleId="3Char">
    <w:name w:val="标题 3 Char"/>
    <w:basedOn w:val="a0"/>
    <w:link w:val="3"/>
    <w:uiPriority w:val="9"/>
    <w:qFormat/>
    <w:rsid w:val="00BD50FF"/>
    <w:rPr>
      <w:rFonts w:ascii="黑体" w:eastAsia="黑体" w:hAnsi="黑体" w:cs="Times New Roman"/>
      <w:sz w:val="32"/>
      <w:szCs w:val="32"/>
    </w:rPr>
  </w:style>
  <w:style w:type="character" w:customStyle="1" w:styleId="4Char">
    <w:name w:val="标题 4 Char"/>
    <w:basedOn w:val="a0"/>
    <w:link w:val="4"/>
    <w:uiPriority w:val="9"/>
    <w:qFormat/>
    <w:rsid w:val="00BD50FF"/>
    <w:rPr>
      <w:rFonts w:ascii="黑体" w:eastAsia="黑体" w:hAnsi="黑体" w:cs="Times New Roman"/>
      <w:sz w:val="32"/>
      <w:szCs w:val="32"/>
    </w:rPr>
  </w:style>
  <w:style w:type="character" w:customStyle="1" w:styleId="5Char">
    <w:name w:val="标题 5 Char"/>
    <w:basedOn w:val="a0"/>
    <w:link w:val="5"/>
    <w:uiPriority w:val="9"/>
    <w:qFormat/>
    <w:rsid w:val="00BD50FF"/>
    <w:rPr>
      <w:rFonts w:ascii="黑体" w:eastAsia="黑体" w:hAnsi="黑体" w:cs="Times New Roman"/>
      <w:sz w:val="28"/>
      <w:szCs w:val="28"/>
    </w:rPr>
  </w:style>
  <w:style w:type="character" w:customStyle="1" w:styleId="4Char0">
    <w:name w:val="闻政标题4 Char"/>
    <w:link w:val="40"/>
    <w:rsid w:val="00BD50FF"/>
    <w:rPr>
      <w:rFonts w:ascii="Times New Roman" w:eastAsia="仿宋_GB2312" w:hAnsi="Times New Roman" w:cs="Times New Roman"/>
      <w:b/>
      <w:bCs/>
      <w:kern w:val="0"/>
      <w:sz w:val="28"/>
      <w:szCs w:val="32"/>
    </w:rPr>
  </w:style>
  <w:style w:type="character" w:customStyle="1" w:styleId="Char">
    <w:name w:val="闻政图 Char"/>
    <w:link w:val="a3"/>
    <w:qFormat/>
    <w:rsid w:val="00BD50FF"/>
    <w:rPr>
      <w:rFonts w:ascii="Times New Roman" w:eastAsia="仿宋_GB2312" w:hAnsi="Times New Roman" w:cs="Times New Roman"/>
      <w:kern w:val="0"/>
      <w:szCs w:val="28"/>
      <w:lang w:eastAsia="en-US"/>
    </w:rPr>
  </w:style>
  <w:style w:type="character" w:customStyle="1" w:styleId="-Char">
    <w:name w:val="闻政-正文三级标题 Char"/>
    <w:link w:val="-"/>
    <w:uiPriority w:val="3"/>
    <w:qFormat/>
    <w:rsid w:val="00BD50FF"/>
    <w:rPr>
      <w:rFonts w:ascii="Times New Roman" w:eastAsia="仿宋_GB2312" w:hAnsi="Times New Roman" w:cs="Times New Roman"/>
      <w:b/>
      <w:snapToGrid w:val="0"/>
      <w:kern w:val="0"/>
      <w:sz w:val="28"/>
      <w:szCs w:val="28"/>
    </w:rPr>
  </w:style>
  <w:style w:type="character" w:customStyle="1" w:styleId="Char0">
    <w:name w:val="批注框文本 Char"/>
    <w:link w:val="a4"/>
    <w:uiPriority w:val="99"/>
    <w:qFormat/>
    <w:rsid w:val="00BD50FF"/>
    <w:rPr>
      <w:sz w:val="18"/>
      <w:szCs w:val="18"/>
    </w:rPr>
  </w:style>
  <w:style w:type="character" w:customStyle="1" w:styleId="6Char">
    <w:name w:val="闻政标题6 Char"/>
    <w:link w:val="6"/>
    <w:rsid w:val="00BD50FF"/>
    <w:rPr>
      <w:rFonts w:ascii="Times New Roman" w:eastAsia="仿宋_GB2312" w:hAnsi="Times New Roman"/>
      <w:b/>
      <w:sz w:val="28"/>
      <w:szCs w:val="28"/>
    </w:rPr>
  </w:style>
  <w:style w:type="character" w:styleId="a5">
    <w:name w:val="Hyperlink"/>
    <w:uiPriority w:val="99"/>
    <w:unhideWhenUsed/>
    <w:qFormat/>
    <w:rsid w:val="00BD50FF"/>
    <w:rPr>
      <w:color w:val="0000FF"/>
      <w:u w:val="single"/>
    </w:rPr>
  </w:style>
  <w:style w:type="character" w:customStyle="1" w:styleId="-Char0">
    <w:name w:val="闻政-正文一级标题 Char"/>
    <w:link w:val="-0"/>
    <w:uiPriority w:val="3"/>
    <w:qFormat/>
    <w:rsid w:val="00BD50FF"/>
    <w:rPr>
      <w:rFonts w:ascii="黑体" w:eastAsia="黑体" w:hAnsi="黑体" w:cs="Times New Roman"/>
      <w:bCs/>
      <w:kern w:val="0"/>
      <w:sz w:val="32"/>
      <w:szCs w:val="32"/>
    </w:rPr>
  </w:style>
  <w:style w:type="character" w:customStyle="1" w:styleId="font51">
    <w:name w:val="font51"/>
    <w:basedOn w:val="a0"/>
    <w:rsid w:val="00BD50FF"/>
    <w:rPr>
      <w:rFonts w:ascii="仿宋_GB2312" w:eastAsia="仿宋_GB2312" w:cs="仿宋_GB2312" w:hint="eastAsia"/>
      <w:i w:val="0"/>
      <w:color w:val="000000"/>
      <w:sz w:val="24"/>
      <w:szCs w:val="24"/>
      <w:u w:val="none"/>
    </w:rPr>
  </w:style>
  <w:style w:type="character" w:customStyle="1" w:styleId="Char1">
    <w:name w:val="正文文本缩进 Char"/>
    <w:link w:val="a6"/>
    <w:qFormat/>
    <w:rsid w:val="00BD50FF"/>
    <w:rPr>
      <w:rFonts w:ascii="宋体" w:eastAsia="宋体" w:hAnsi="宋体" w:cs="Times New Roman"/>
      <w:szCs w:val="21"/>
    </w:rPr>
  </w:style>
  <w:style w:type="character" w:customStyle="1" w:styleId="Char2">
    <w:name w:val="闻政正文 Char"/>
    <w:link w:val="a7"/>
    <w:rsid w:val="00BD50FF"/>
    <w:rPr>
      <w:rFonts w:ascii="Times New Roman" w:eastAsia="仿宋_GB2312" w:hAnsi="Times New Roman" w:cs="Times New Roman"/>
      <w:kern w:val="0"/>
      <w:sz w:val="28"/>
      <w:szCs w:val="28"/>
    </w:rPr>
  </w:style>
  <w:style w:type="character" w:customStyle="1" w:styleId="a8">
    <w:name w:val="表头 字符"/>
    <w:link w:val="a9"/>
    <w:qFormat/>
    <w:rsid w:val="00BD50FF"/>
    <w:rPr>
      <w:rFonts w:ascii="Times New Roman" w:eastAsia="仿宋_GB2312" w:hAnsi="Times New Roman" w:cs="Times New Roman"/>
      <w:b/>
      <w:bCs/>
      <w:color w:val="000000"/>
      <w:kern w:val="0"/>
      <w:sz w:val="28"/>
      <w:szCs w:val="28"/>
    </w:rPr>
  </w:style>
  <w:style w:type="character" w:customStyle="1" w:styleId="font101">
    <w:name w:val="font101"/>
    <w:basedOn w:val="a0"/>
    <w:rsid w:val="00BD50FF"/>
    <w:rPr>
      <w:rFonts w:ascii="仿宋_GB2312" w:eastAsia="仿宋_GB2312" w:cs="仿宋_GB2312" w:hint="eastAsia"/>
      <w:i w:val="0"/>
      <w:color w:val="000000"/>
      <w:sz w:val="22"/>
      <w:szCs w:val="22"/>
      <w:u w:val="none"/>
    </w:rPr>
  </w:style>
  <w:style w:type="character" w:customStyle="1" w:styleId="Char3">
    <w:name w:val="页眉 Char"/>
    <w:link w:val="aa"/>
    <w:uiPriority w:val="99"/>
    <w:qFormat/>
    <w:rsid w:val="00BD50FF"/>
    <w:rPr>
      <w:sz w:val="18"/>
      <w:szCs w:val="18"/>
    </w:rPr>
  </w:style>
  <w:style w:type="character" w:customStyle="1" w:styleId="Char4">
    <w:name w:val="列出段落 Char"/>
    <w:link w:val="ab"/>
    <w:uiPriority w:val="34"/>
    <w:qFormat/>
    <w:rsid w:val="00BD50FF"/>
    <w:rPr>
      <w:rFonts w:ascii="Times New Roman" w:eastAsia="仿宋" w:hAnsi="Times New Roman" w:cs="Times New Roman"/>
      <w:b/>
      <w:bCs/>
      <w:color w:val="000000"/>
      <w:kern w:val="0"/>
      <w:sz w:val="28"/>
      <w:szCs w:val="28"/>
    </w:rPr>
  </w:style>
  <w:style w:type="character" w:customStyle="1" w:styleId="Char5">
    <w:name w:val="批注主题 Char"/>
    <w:link w:val="ac"/>
    <w:uiPriority w:val="99"/>
    <w:qFormat/>
    <w:rsid w:val="00BD50FF"/>
    <w:rPr>
      <w:b/>
      <w:bCs/>
    </w:rPr>
  </w:style>
  <w:style w:type="character" w:customStyle="1" w:styleId="10">
    <w:name w:val="未处理的提及1"/>
    <w:uiPriority w:val="99"/>
    <w:unhideWhenUsed/>
    <w:rsid w:val="00BD50FF"/>
    <w:rPr>
      <w:color w:val="605E5C"/>
      <w:shd w:val="clear" w:color="auto" w:fill="E1DFDD"/>
    </w:rPr>
  </w:style>
  <w:style w:type="character" w:customStyle="1" w:styleId="font112">
    <w:name w:val="font112"/>
    <w:basedOn w:val="a0"/>
    <w:rsid w:val="00BD50FF"/>
    <w:rPr>
      <w:rFonts w:ascii="仿宋_GB2312" w:eastAsia="仿宋_GB2312" w:cs="仿宋_GB2312" w:hint="eastAsia"/>
      <w:i w:val="0"/>
      <w:color w:val="000000"/>
      <w:sz w:val="22"/>
      <w:szCs w:val="22"/>
      <w:u w:val="none"/>
    </w:rPr>
  </w:style>
  <w:style w:type="character" w:customStyle="1" w:styleId="5Char0">
    <w:name w:val="闻政标题5 Char"/>
    <w:link w:val="50"/>
    <w:rsid w:val="00BD50FF"/>
    <w:rPr>
      <w:rFonts w:ascii="Times New Roman" w:eastAsia="仿宋_GB2312" w:hAnsi="Times New Roman"/>
      <w:b/>
      <w:sz w:val="28"/>
      <w:szCs w:val="28"/>
    </w:rPr>
  </w:style>
  <w:style w:type="character" w:customStyle="1" w:styleId="font71">
    <w:name w:val="font71"/>
    <w:basedOn w:val="a0"/>
    <w:rsid w:val="00BD50FF"/>
    <w:rPr>
      <w:rFonts w:ascii="Times New Roman" w:hAnsi="Times New Roman" w:cs="Times New Roman" w:hint="default"/>
      <w:i w:val="0"/>
      <w:color w:val="000000"/>
      <w:sz w:val="22"/>
      <w:szCs w:val="22"/>
      <w:u w:val="none"/>
    </w:rPr>
  </w:style>
  <w:style w:type="character" w:customStyle="1" w:styleId="3Char0">
    <w:name w:val="闻政标题3 Char"/>
    <w:link w:val="30"/>
    <w:rsid w:val="00BD50FF"/>
    <w:rPr>
      <w:rFonts w:ascii="黑体" w:eastAsia="黑体" w:hAnsi="黑体" w:cs="Times New Roman"/>
      <w:b/>
      <w:bCs/>
      <w:kern w:val="0"/>
      <w:sz w:val="32"/>
      <w:szCs w:val="32"/>
    </w:rPr>
  </w:style>
  <w:style w:type="character" w:customStyle="1" w:styleId="-Char1">
    <w:name w:val="闻政-正文二级标题 Char"/>
    <w:link w:val="-1"/>
    <w:uiPriority w:val="3"/>
    <w:qFormat/>
    <w:rsid w:val="00BD50FF"/>
    <w:rPr>
      <w:rFonts w:ascii="Times New Roman" w:eastAsia="仿宋_GB2312" w:hAnsi="Times New Roman" w:cs="Times New Roman"/>
      <w:b/>
      <w:bCs/>
      <w:kern w:val="0"/>
      <w:sz w:val="28"/>
      <w:szCs w:val="32"/>
    </w:rPr>
  </w:style>
  <w:style w:type="character" w:customStyle="1" w:styleId="font81">
    <w:name w:val="font81"/>
    <w:basedOn w:val="a0"/>
    <w:rsid w:val="00BD50FF"/>
    <w:rPr>
      <w:rFonts w:ascii="Times New Roman" w:hAnsi="Times New Roman" w:cs="Times New Roman" w:hint="default"/>
      <w:i w:val="0"/>
      <w:color w:val="000000"/>
      <w:sz w:val="22"/>
      <w:szCs w:val="22"/>
      <w:u w:val="none"/>
    </w:rPr>
  </w:style>
  <w:style w:type="character" w:customStyle="1" w:styleId="font91">
    <w:name w:val="font91"/>
    <w:basedOn w:val="a0"/>
    <w:rsid w:val="00BD50FF"/>
    <w:rPr>
      <w:rFonts w:ascii="仿宋_GB2312" w:eastAsia="仿宋_GB2312" w:cs="仿宋_GB2312" w:hint="eastAsia"/>
      <w:i w:val="0"/>
      <w:color w:val="000000"/>
      <w:sz w:val="22"/>
      <w:szCs w:val="22"/>
      <w:u w:val="none"/>
    </w:rPr>
  </w:style>
  <w:style w:type="character" w:customStyle="1" w:styleId="Char6">
    <w:name w:val="文档结构图 Char"/>
    <w:link w:val="ad"/>
    <w:uiPriority w:val="99"/>
    <w:rsid w:val="00BD50FF"/>
    <w:rPr>
      <w:rFonts w:ascii="宋体" w:eastAsia="宋体"/>
      <w:sz w:val="18"/>
      <w:szCs w:val="18"/>
    </w:rPr>
  </w:style>
  <w:style w:type="character" w:customStyle="1" w:styleId="font41">
    <w:name w:val="font41"/>
    <w:basedOn w:val="a0"/>
    <w:rsid w:val="00BD50FF"/>
    <w:rPr>
      <w:rFonts w:ascii="Times New Roman" w:hAnsi="Times New Roman" w:cs="Times New Roman" w:hint="default"/>
      <w:i w:val="0"/>
      <w:color w:val="000000"/>
      <w:sz w:val="24"/>
      <w:szCs w:val="24"/>
      <w:u w:val="none"/>
    </w:rPr>
  </w:style>
  <w:style w:type="character" w:customStyle="1" w:styleId="Char7">
    <w:name w:val="批注文字 Char"/>
    <w:basedOn w:val="a0"/>
    <w:link w:val="ae"/>
    <w:uiPriority w:val="99"/>
    <w:qFormat/>
    <w:rsid w:val="00BD50FF"/>
    <w:rPr>
      <w:rFonts w:ascii="Calibri" w:eastAsia="宋体" w:hAnsi="Calibri" w:cs="Times New Roman"/>
    </w:rPr>
  </w:style>
  <w:style w:type="character" w:customStyle="1" w:styleId="Char8">
    <w:name w:val="闻政正文小四 Char"/>
    <w:link w:val="af"/>
    <w:qFormat/>
    <w:rsid w:val="00BD50FF"/>
    <w:rPr>
      <w:rFonts w:ascii="Times New Roman" w:eastAsia="宋体" w:hAnsi="Times New Roman" w:cs="Times New Roman"/>
      <w:kern w:val="0"/>
      <w:sz w:val="24"/>
      <w:szCs w:val="24"/>
    </w:rPr>
  </w:style>
  <w:style w:type="character" w:styleId="af0">
    <w:name w:val="annotation reference"/>
    <w:uiPriority w:val="99"/>
    <w:unhideWhenUsed/>
    <w:qFormat/>
    <w:rsid w:val="00BD50FF"/>
    <w:rPr>
      <w:sz w:val="21"/>
      <w:szCs w:val="21"/>
    </w:rPr>
  </w:style>
  <w:style w:type="character" w:customStyle="1" w:styleId="Char9">
    <w:name w:val="页脚 Char"/>
    <w:link w:val="af1"/>
    <w:uiPriority w:val="99"/>
    <w:qFormat/>
    <w:rsid w:val="00BD50FF"/>
    <w:rPr>
      <w:sz w:val="18"/>
      <w:szCs w:val="18"/>
    </w:rPr>
  </w:style>
  <w:style w:type="character" w:customStyle="1" w:styleId="-Char2">
    <w:name w:val="闻政-正文段落文字 Char"/>
    <w:link w:val="-2"/>
    <w:uiPriority w:val="3"/>
    <w:qFormat/>
    <w:rsid w:val="00BD50FF"/>
    <w:rPr>
      <w:rFonts w:ascii="Times New Roman" w:eastAsia="仿宋_GB2312" w:hAnsi="Times New Roman" w:cs="Times New Roman"/>
      <w:kern w:val="0"/>
      <w:sz w:val="28"/>
      <w:szCs w:val="28"/>
    </w:rPr>
  </w:style>
  <w:style w:type="paragraph" w:styleId="a6">
    <w:name w:val="Body Text Indent"/>
    <w:basedOn w:val="a"/>
    <w:link w:val="Char1"/>
    <w:qFormat/>
    <w:rsid w:val="00BD50FF"/>
    <w:pPr>
      <w:spacing w:line="440" w:lineRule="exact"/>
      <w:ind w:firstLineChars="200" w:firstLine="420"/>
    </w:pPr>
    <w:rPr>
      <w:rFonts w:ascii="宋体" w:hAnsi="宋体"/>
      <w:szCs w:val="21"/>
    </w:rPr>
  </w:style>
  <w:style w:type="character" w:customStyle="1" w:styleId="Char10">
    <w:name w:val="正文文本缩进 Char1"/>
    <w:basedOn w:val="a0"/>
    <w:link w:val="a6"/>
    <w:uiPriority w:val="99"/>
    <w:semiHidden/>
    <w:rsid w:val="00BD50FF"/>
    <w:rPr>
      <w:rFonts w:ascii="Calibri" w:eastAsia="宋体" w:hAnsi="Calibri" w:cs="Times New Roman"/>
    </w:rPr>
  </w:style>
  <w:style w:type="paragraph" w:customStyle="1" w:styleId="-0">
    <w:name w:val="闻政-正文一级标题"/>
    <w:basedOn w:val="3"/>
    <w:next w:val="-2"/>
    <w:link w:val="-Char0"/>
    <w:uiPriority w:val="3"/>
    <w:qFormat/>
    <w:rsid w:val="00BD50FF"/>
    <w:pPr>
      <w:spacing w:before="120" w:after="60" w:line="500" w:lineRule="exact"/>
      <w:ind w:firstLineChars="0" w:firstLine="0"/>
      <w:outlineLvl w:val="0"/>
    </w:pPr>
    <w:rPr>
      <w:bCs/>
      <w:kern w:val="0"/>
    </w:rPr>
  </w:style>
  <w:style w:type="paragraph" w:styleId="ae">
    <w:name w:val="annotation text"/>
    <w:basedOn w:val="a"/>
    <w:link w:val="Char7"/>
    <w:uiPriority w:val="99"/>
    <w:unhideWhenUsed/>
    <w:qFormat/>
    <w:rsid w:val="00BD50FF"/>
    <w:pPr>
      <w:jc w:val="left"/>
    </w:pPr>
  </w:style>
  <w:style w:type="character" w:customStyle="1" w:styleId="Char11">
    <w:name w:val="批注文字 Char1"/>
    <w:basedOn w:val="a0"/>
    <w:link w:val="ae"/>
    <w:uiPriority w:val="99"/>
    <w:semiHidden/>
    <w:rsid w:val="00BD50FF"/>
    <w:rPr>
      <w:rFonts w:ascii="Calibri" w:eastAsia="宋体" w:hAnsi="Calibri" w:cs="Times New Roman"/>
    </w:rPr>
  </w:style>
  <w:style w:type="paragraph" w:styleId="11">
    <w:name w:val="toc 1"/>
    <w:basedOn w:val="a"/>
    <w:next w:val="a"/>
    <w:uiPriority w:val="39"/>
    <w:unhideWhenUsed/>
    <w:rsid w:val="00BD50FF"/>
    <w:pPr>
      <w:tabs>
        <w:tab w:val="right" w:leader="dot" w:pos="8302"/>
      </w:tabs>
      <w:spacing w:line="440" w:lineRule="exact"/>
    </w:pPr>
    <w:rPr>
      <w:rFonts w:ascii="Times New Roman" w:eastAsia="仿宋_GB2312" w:hAnsi="Times New Roman"/>
      <w:b/>
      <w:sz w:val="28"/>
      <w:szCs w:val="28"/>
    </w:rPr>
  </w:style>
  <w:style w:type="paragraph" w:styleId="af2">
    <w:name w:val="Normal (Web)"/>
    <w:basedOn w:val="a"/>
    <w:uiPriority w:val="99"/>
    <w:unhideWhenUsed/>
    <w:qFormat/>
    <w:rsid w:val="00BD50FF"/>
    <w:pPr>
      <w:widowControl/>
      <w:spacing w:before="100" w:beforeAutospacing="1" w:after="100" w:afterAutospacing="1"/>
      <w:jc w:val="left"/>
    </w:pPr>
    <w:rPr>
      <w:rFonts w:ascii="宋体" w:hAnsi="宋体" w:cs="宋体"/>
      <w:kern w:val="0"/>
      <w:sz w:val="24"/>
      <w:szCs w:val="24"/>
    </w:rPr>
  </w:style>
  <w:style w:type="paragraph" w:customStyle="1" w:styleId="6">
    <w:name w:val="闻政标题6"/>
    <w:basedOn w:val="a"/>
    <w:link w:val="6Char"/>
    <w:qFormat/>
    <w:rsid w:val="00BD50FF"/>
    <w:pPr>
      <w:spacing w:before="120" w:after="60" w:line="500" w:lineRule="exact"/>
      <w:ind w:firstLineChars="200" w:firstLine="200"/>
    </w:pPr>
    <w:rPr>
      <w:rFonts w:ascii="Times New Roman" w:eastAsia="仿宋_GB2312" w:hAnsi="Times New Roman" w:cstheme="minorBidi"/>
      <w:b/>
      <w:sz w:val="28"/>
      <w:szCs w:val="28"/>
    </w:rPr>
  </w:style>
  <w:style w:type="paragraph" w:styleId="ad">
    <w:name w:val="Document Map"/>
    <w:basedOn w:val="a"/>
    <w:link w:val="Char6"/>
    <w:uiPriority w:val="99"/>
    <w:unhideWhenUsed/>
    <w:rsid w:val="00BD50FF"/>
    <w:rPr>
      <w:rFonts w:ascii="宋体" w:hAnsiTheme="minorHAnsi" w:cstheme="minorBidi"/>
      <w:sz w:val="18"/>
      <w:szCs w:val="18"/>
    </w:rPr>
  </w:style>
  <w:style w:type="character" w:customStyle="1" w:styleId="Char12">
    <w:name w:val="文档结构图 Char1"/>
    <w:basedOn w:val="a0"/>
    <w:link w:val="ad"/>
    <w:uiPriority w:val="99"/>
    <w:semiHidden/>
    <w:rsid w:val="00BD50FF"/>
    <w:rPr>
      <w:rFonts w:ascii="宋体" w:eastAsia="宋体" w:hAnsi="Calibri" w:cs="Times New Roman"/>
      <w:sz w:val="18"/>
      <w:szCs w:val="18"/>
    </w:rPr>
  </w:style>
  <w:style w:type="paragraph" w:styleId="60">
    <w:name w:val="toc 6"/>
    <w:basedOn w:val="a"/>
    <w:next w:val="a"/>
    <w:uiPriority w:val="39"/>
    <w:unhideWhenUsed/>
    <w:rsid w:val="00BD50FF"/>
    <w:pPr>
      <w:ind w:leftChars="1000" w:left="2100"/>
    </w:pPr>
  </w:style>
  <w:style w:type="paragraph" w:styleId="af1">
    <w:name w:val="footer"/>
    <w:basedOn w:val="a"/>
    <w:link w:val="Char9"/>
    <w:uiPriority w:val="99"/>
    <w:unhideWhenUsed/>
    <w:qFormat/>
    <w:rsid w:val="00BD50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f1"/>
    <w:uiPriority w:val="99"/>
    <w:semiHidden/>
    <w:rsid w:val="00BD50FF"/>
    <w:rPr>
      <w:rFonts w:ascii="Calibri" w:eastAsia="宋体" w:hAnsi="Calibri" w:cs="Times New Roman"/>
      <w:sz w:val="18"/>
      <w:szCs w:val="18"/>
    </w:rPr>
  </w:style>
  <w:style w:type="paragraph" w:styleId="7">
    <w:name w:val="toc 7"/>
    <w:basedOn w:val="a"/>
    <w:next w:val="a"/>
    <w:uiPriority w:val="39"/>
    <w:unhideWhenUsed/>
    <w:rsid w:val="00BD50FF"/>
    <w:pPr>
      <w:ind w:leftChars="1200" w:left="2520"/>
    </w:pPr>
  </w:style>
  <w:style w:type="paragraph" w:customStyle="1" w:styleId="af">
    <w:name w:val="闻政正文小四"/>
    <w:basedOn w:val="a"/>
    <w:link w:val="Char8"/>
    <w:qFormat/>
    <w:rsid w:val="00BD50FF"/>
    <w:pPr>
      <w:spacing w:line="500" w:lineRule="exact"/>
      <w:ind w:firstLineChars="200" w:firstLine="480"/>
    </w:pPr>
    <w:rPr>
      <w:rFonts w:ascii="Times New Roman" w:hAnsi="Times New Roman"/>
      <w:kern w:val="0"/>
      <w:sz w:val="24"/>
      <w:szCs w:val="24"/>
    </w:rPr>
  </w:style>
  <w:style w:type="paragraph" w:customStyle="1" w:styleId="TOC1">
    <w:name w:val="TOC 标题1"/>
    <w:basedOn w:val="1"/>
    <w:next w:val="a"/>
    <w:uiPriority w:val="39"/>
    <w:unhideWhenUsed/>
    <w:qFormat/>
    <w:rsid w:val="00BD50FF"/>
    <w:pPr>
      <w:pageBreakBefore w:val="0"/>
      <w:widowControl/>
      <w:spacing w:before="240" w:after="0" w:line="259" w:lineRule="auto"/>
      <w:jc w:val="left"/>
      <w:outlineLvl w:val="9"/>
    </w:pPr>
    <w:rPr>
      <w:rFonts w:ascii="Cambria" w:eastAsia="宋体" w:hAnsi="Cambria"/>
      <w:color w:val="366091"/>
      <w:kern w:val="0"/>
      <w:sz w:val="32"/>
      <w:szCs w:val="32"/>
    </w:rPr>
  </w:style>
  <w:style w:type="paragraph" w:styleId="a4">
    <w:name w:val="Balloon Text"/>
    <w:basedOn w:val="a"/>
    <w:link w:val="Char0"/>
    <w:uiPriority w:val="99"/>
    <w:unhideWhenUsed/>
    <w:qFormat/>
    <w:rsid w:val="00BD50FF"/>
    <w:rPr>
      <w:rFonts w:asciiTheme="minorHAnsi" w:eastAsiaTheme="minorEastAsia" w:hAnsiTheme="minorHAnsi" w:cstheme="minorBidi"/>
      <w:sz w:val="18"/>
      <w:szCs w:val="18"/>
    </w:rPr>
  </w:style>
  <w:style w:type="character" w:customStyle="1" w:styleId="Char14">
    <w:name w:val="批注框文本 Char1"/>
    <w:basedOn w:val="a0"/>
    <w:link w:val="a4"/>
    <w:uiPriority w:val="99"/>
    <w:semiHidden/>
    <w:rsid w:val="00BD50FF"/>
    <w:rPr>
      <w:rFonts w:ascii="Calibri" w:eastAsia="宋体" w:hAnsi="Calibri" w:cs="Times New Roman"/>
      <w:sz w:val="18"/>
      <w:szCs w:val="18"/>
    </w:rPr>
  </w:style>
  <w:style w:type="paragraph" w:customStyle="1" w:styleId="40">
    <w:name w:val="闻政标题4"/>
    <w:basedOn w:val="2"/>
    <w:link w:val="4Char0"/>
    <w:qFormat/>
    <w:rsid w:val="00BD50FF"/>
    <w:pPr>
      <w:spacing w:before="120" w:after="60" w:line="500" w:lineRule="exact"/>
      <w:ind w:firstLine="200"/>
    </w:pPr>
    <w:rPr>
      <w:rFonts w:ascii="Times New Roman" w:eastAsia="仿宋_GB2312" w:hAnsi="Times New Roman"/>
      <w:b/>
      <w:bCs/>
      <w:kern w:val="0"/>
      <w:sz w:val="28"/>
      <w:szCs w:val="32"/>
    </w:rPr>
  </w:style>
  <w:style w:type="paragraph" w:styleId="20">
    <w:name w:val="toc 2"/>
    <w:basedOn w:val="a"/>
    <w:next w:val="a"/>
    <w:uiPriority w:val="39"/>
    <w:unhideWhenUsed/>
    <w:rsid w:val="00BD50FF"/>
    <w:pPr>
      <w:tabs>
        <w:tab w:val="right" w:leader="dot" w:pos="8302"/>
      </w:tabs>
      <w:spacing w:line="460" w:lineRule="exact"/>
      <w:ind w:leftChars="200" w:left="420"/>
    </w:pPr>
    <w:rPr>
      <w:rFonts w:ascii="Times New Roman" w:eastAsia="仿宋_GB2312" w:hAnsi="Times New Roman"/>
      <w:b/>
      <w:bCs/>
      <w:sz w:val="28"/>
      <w:szCs w:val="28"/>
    </w:rPr>
  </w:style>
  <w:style w:type="paragraph" w:styleId="31">
    <w:name w:val="toc 3"/>
    <w:basedOn w:val="a"/>
    <w:next w:val="a"/>
    <w:uiPriority w:val="39"/>
    <w:unhideWhenUsed/>
    <w:rsid w:val="00BD50FF"/>
    <w:pPr>
      <w:ind w:leftChars="400" w:left="840"/>
    </w:pPr>
  </w:style>
  <w:style w:type="paragraph" w:styleId="ab">
    <w:name w:val="List Paragraph"/>
    <w:basedOn w:val="a"/>
    <w:link w:val="Char4"/>
    <w:uiPriority w:val="34"/>
    <w:qFormat/>
    <w:rsid w:val="00BD50FF"/>
    <w:pPr>
      <w:jc w:val="center"/>
    </w:pPr>
    <w:rPr>
      <w:rFonts w:ascii="Times New Roman" w:eastAsia="仿宋" w:hAnsi="Times New Roman"/>
      <w:b/>
      <w:bCs/>
      <w:color w:val="000000"/>
      <w:kern w:val="0"/>
      <w:sz w:val="28"/>
      <w:szCs w:val="28"/>
    </w:rPr>
  </w:style>
  <w:style w:type="paragraph" w:styleId="ac">
    <w:name w:val="annotation subject"/>
    <w:basedOn w:val="ae"/>
    <w:next w:val="ae"/>
    <w:link w:val="Char5"/>
    <w:uiPriority w:val="99"/>
    <w:unhideWhenUsed/>
    <w:qFormat/>
    <w:rsid w:val="00BD50FF"/>
    <w:rPr>
      <w:rFonts w:asciiTheme="minorHAnsi" w:eastAsiaTheme="minorEastAsia" w:hAnsiTheme="minorHAnsi" w:cstheme="minorBidi"/>
      <w:b/>
      <w:bCs/>
    </w:rPr>
  </w:style>
  <w:style w:type="character" w:customStyle="1" w:styleId="Char15">
    <w:name w:val="批注主题 Char1"/>
    <w:basedOn w:val="Char11"/>
    <w:link w:val="ac"/>
    <w:uiPriority w:val="99"/>
    <w:semiHidden/>
    <w:rsid w:val="00BD50FF"/>
    <w:rPr>
      <w:b/>
      <w:bCs/>
    </w:rPr>
  </w:style>
  <w:style w:type="paragraph" w:styleId="8">
    <w:name w:val="toc 8"/>
    <w:basedOn w:val="a"/>
    <w:next w:val="a"/>
    <w:uiPriority w:val="39"/>
    <w:unhideWhenUsed/>
    <w:rsid w:val="00BD50FF"/>
    <w:pPr>
      <w:ind w:leftChars="1400" w:left="2940"/>
    </w:pPr>
  </w:style>
  <w:style w:type="paragraph" w:styleId="9">
    <w:name w:val="toc 9"/>
    <w:basedOn w:val="a"/>
    <w:next w:val="a"/>
    <w:uiPriority w:val="39"/>
    <w:unhideWhenUsed/>
    <w:rsid w:val="00BD50FF"/>
    <w:pPr>
      <w:ind w:leftChars="1600" w:left="3360"/>
    </w:pPr>
  </w:style>
  <w:style w:type="paragraph" w:styleId="51">
    <w:name w:val="toc 5"/>
    <w:basedOn w:val="a"/>
    <w:next w:val="a"/>
    <w:uiPriority w:val="39"/>
    <w:unhideWhenUsed/>
    <w:rsid w:val="00BD50FF"/>
    <w:pPr>
      <w:ind w:leftChars="800" w:left="1680"/>
    </w:pPr>
  </w:style>
  <w:style w:type="paragraph" w:styleId="aa">
    <w:name w:val="header"/>
    <w:basedOn w:val="a"/>
    <w:link w:val="Char3"/>
    <w:uiPriority w:val="99"/>
    <w:unhideWhenUsed/>
    <w:qFormat/>
    <w:rsid w:val="00BD50F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6">
    <w:name w:val="页眉 Char1"/>
    <w:basedOn w:val="a0"/>
    <w:link w:val="aa"/>
    <w:uiPriority w:val="99"/>
    <w:semiHidden/>
    <w:rsid w:val="00BD50FF"/>
    <w:rPr>
      <w:rFonts w:ascii="Calibri" w:eastAsia="宋体" w:hAnsi="Calibri" w:cs="Times New Roman"/>
      <w:sz w:val="18"/>
      <w:szCs w:val="18"/>
    </w:rPr>
  </w:style>
  <w:style w:type="paragraph" w:customStyle="1" w:styleId="30">
    <w:name w:val="闻政标题3"/>
    <w:basedOn w:val="3"/>
    <w:next w:val="40"/>
    <w:link w:val="3Char0"/>
    <w:qFormat/>
    <w:rsid w:val="00BD50FF"/>
    <w:pPr>
      <w:spacing w:before="120" w:after="60" w:line="500" w:lineRule="exact"/>
      <w:ind w:firstLine="200"/>
      <w:outlineLvl w:val="0"/>
    </w:pPr>
    <w:rPr>
      <w:b/>
      <w:bCs/>
      <w:kern w:val="0"/>
    </w:rPr>
  </w:style>
  <w:style w:type="paragraph" w:styleId="41">
    <w:name w:val="toc 4"/>
    <w:basedOn w:val="a"/>
    <w:next w:val="a"/>
    <w:uiPriority w:val="39"/>
    <w:unhideWhenUsed/>
    <w:rsid w:val="00BD50FF"/>
    <w:pPr>
      <w:ind w:leftChars="600" w:left="1260"/>
    </w:pPr>
  </w:style>
  <w:style w:type="paragraph" w:customStyle="1" w:styleId="-">
    <w:name w:val="闻政-正文三级标题"/>
    <w:basedOn w:val="a"/>
    <w:next w:val="-2"/>
    <w:link w:val="-Char"/>
    <w:uiPriority w:val="3"/>
    <w:qFormat/>
    <w:rsid w:val="00BD50FF"/>
    <w:pPr>
      <w:widowControl/>
      <w:spacing w:before="120" w:after="60" w:line="500" w:lineRule="exact"/>
      <w:ind w:leftChars="200" w:left="200"/>
    </w:pPr>
    <w:rPr>
      <w:rFonts w:ascii="Times New Roman" w:eastAsia="仿宋_GB2312" w:hAnsi="Times New Roman"/>
      <w:b/>
      <w:snapToGrid w:val="0"/>
      <w:kern w:val="0"/>
      <w:sz w:val="28"/>
      <w:szCs w:val="28"/>
    </w:rPr>
  </w:style>
  <w:style w:type="paragraph" w:customStyle="1" w:styleId="-2">
    <w:name w:val="闻政-正文段落文字"/>
    <w:basedOn w:val="a"/>
    <w:link w:val="-Char2"/>
    <w:uiPriority w:val="3"/>
    <w:qFormat/>
    <w:rsid w:val="00BD50FF"/>
    <w:pPr>
      <w:spacing w:line="500" w:lineRule="exact"/>
      <w:ind w:firstLineChars="200" w:firstLine="200"/>
    </w:pPr>
    <w:rPr>
      <w:rFonts w:ascii="Times New Roman" w:eastAsia="仿宋_GB2312" w:hAnsi="Times New Roman"/>
      <w:kern w:val="0"/>
      <w:sz w:val="28"/>
      <w:szCs w:val="28"/>
    </w:rPr>
  </w:style>
  <w:style w:type="paragraph" w:customStyle="1" w:styleId="50">
    <w:name w:val="闻政标题5"/>
    <w:basedOn w:val="a"/>
    <w:link w:val="5Char0"/>
    <w:qFormat/>
    <w:rsid w:val="00BD50FF"/>
    <w:pPr>
      <w:spacing w:before="120" w:after="60" w:line="500" w:lineRule="exact"/>
      <w:ind w:firstLineChars="200" w:firstLine="200"/>
    </w:pPr>
    <w:rPr>
      <w:rFonts w:ascii="Times New Roman" w:eastAsia="仿宋_GB2312" w:hAnsi="Times New Roman" w:cstheme="minorBidi"/>
      <w:b/>
      <w:sz w:val="28"/>
      <w:szCs w:val="28"/>
    </w:rPr>
  </w:style>
  <w:style w:type="paragraph" w:customStyle="1" w:styleId="a9">
    <w:name w:val="表头"/>
    <w:basedOn w:val="ab"/>
    <w:link w:val="a8"/>
    <w:qFormat/>
    <w:rsid w:val="00BD50FF"/>
    <w:rPr>
      <w:rFonts w:eastAsia="仿宋_GB2312"/>
    </w:rPr>
  </w:style>
  <w:style w:type="paragraph" w:customStyle="1" w:styleId="-1">
    <w:name w:val="闻政-正文二级标题"/>
    <w:basedOn w:val="2"/>
    <w:next w:val="-2"/>
    <w:link w:val="-Char1"/>
    <w:uiPriority w:val="3"/>
    <w:qFormat/>
    <w:rsid w:val="00BD50FF"/>
    <w:pPr>
      <w:spacing w:before="120" w:after="60" w:line="500" w:lineRule="exact"/>
      <w:ind w:leftChars="200" w:left="200" w:firstLineChars="0" w:firstLine="0"/>
    </w:pPr>
    <w:rPr>
      <w:rFonts w:ascii="Times New Roman" w:eastAsia="仿宋_GB2312" w:hAnsi="Times New Roman"/>
      <w:b/>
      <w:bCs/>
      <w:kern w:val="0"/>
      <w:sz w:val="28"/>
      <w:szCs w:val="32"/>
    </w:rPr>
  </w:style>
  <w:style w:type="paragraph" w:customStyle="1" w:styleId="a3">
    <w:name w:val="闻政图"/>
    <w:basedOn w:val="a"/>
    <w:link w:val="Char"/>
    <w:qFormat/>
    <w:rsid w:val="00BD50FF"/>
    <w:pPr>
      <w:spacing w:line="340" w:lineRule="atLeast"/>
      <w:jc w:val="center"/>
    </w:pPr>
    <w:rPr>
      <w:rFonts w:ascii="Times New Roman" w:eastAsia="仿宋_GB2312" w:hAnsi="Times New Roman"/>
      <w:kern w:val="0"/>
      <w:szCs w:val="28"/>
      <w:lang w:eastAsia="en-US"/>
    </w:rPr>
  </w:style>
  <w:style w:type="paragraph" w:customStyle="1" w:styleId="a7">
    <w:name w:val="闻政正文"/>
    <w:basedOn w:val="a"/>
    <w:link w:val="Char2"/>
    <w:qFormat/>
    <w:rsid w:val="00BD50FF"/>
    <w:pPr>
      <w:spacing w:line="500" w:lineRule="exact"/>
      <w:ind w:firstLineChars="200" w:firstLine="560"/>
    </w:pPr>
    <w:rPr>
      <w:rFonts w:ascii="Times New Roman" w:eastAsia="仿宋_GB2312" w:hAnsi="Times New Roman"/>
      <w:kern w:val="0"/>
      <w:sz w:val="28"/>
      <w:szCs w:val="28"/>
    </w:rPr>
  </w:style>
  <w:style w:type="table" w:styleId="af3">
    <w:name w:val="Table Grid"/>
    <w:basedOn w:val="a1"/>
    <w:uiPriority w:val="59"/>
    <w:qFormat/>
    <w:rsid w:val="00BD50FF"/>
    <w:rPr>
      <w:rFonts w:ascii="等线" w:eastAsia="等线" w:hAnsi="等线" w:cs="等线"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30</Pages>
  <Words>2297</Words>
  <Characters>13098</Characters>
  <Application>Microsoft Office Word</Application>
  <DocSecurity>0</DocSecurity>
  <Lines>109</Lines>
  <Paragraphs>30</Paragraphs>
  <ScaleCrop>false</ScaleCrop>
  <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毕昇华</dc:creator>
  <cp:lastModifiedBy>毕昇华</cp:lastModifiedBy>
  <cp:revision>2</cp:revision>
  <dcterms:created xsi:type="dcterms:W3CDTF">2020-10-19T06:26:00Z</dcterms:created>
  <dcterms:modified xsi:type="dcterms:W3CDTF">2020-10-26T06:41:00Z</dcterms:modified>
</cp:coreProperties>
</file>